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86629" w14:textId="77777777" w:rsidR="00BE19B6" w:rsidRPr="00BE19B6" w:rsidRDefault="00BE19B6" w:rsidP="00BE19B6">
      <w:pPr>
        <w:jc w:val="center"/>
        <w:rPr>
          <w:rFonts w:ascii="Times New Roman" w:hAnsi="Times New Roman" w:cs="Times New Roman"/>
        </w:rPr>
      </w:pPr>
      <w:r w:rsidRPr="00BE19B6">
        <w:rPr>
          <w:rFonts w:ascii="Times New Roman" w:hAnsi="Times New Roman" w:cs="Times New Roman"/>
        </w:rPr>
        <w:t>Федеральное государственное бюджетное дошкольное общеобразовательное учреждение</w:t>
      </w:r>
    </w:p>
    <w:p w14:paraId="26E3F655" w14:textId="77777777" w:rsidR="00BE19B6" w:rsidRPr="00BE19B6" w:rsidRDefault="00BE19B6" w:rsidP="00BE19B6">
      <w:pPr>
        <w:jc w:val="center"/>
        <w:rPr>
          <w:rFonts w:ascii="Times New Roman" w:hAnsi="Times New Roman" w:cs="Times New Roman"/>
        </w:rPr>
      </w:pPr>
      <w:r w:rsidRPr="00BE19B6">
        <w:rPr>
          <w:rFonts w:ascii="Times New Roman" w:hAnsi="Times New Roman" w:cs="Times New Roman"/>
        </w:rPr>
        <w:t>«Детский сад общеразвивающего вида «Москва»</w:t>
      </w:r>
    </w:p>
    <w:p w14:paraId="126DE0A4" w14:textId="77777777" w:rsidR="00BE19B6" w:rsidRPr="00BE19B6" w:rsidRDefault="00BE19B6" w:rsidP="00BE19B6">
      <w:pPr>
        <w:jc w:val="center"/>
        <w:rPr>
          <w:rFonts w:ascii="Times New Roman" w:hAnsi="Times New Roman" w:cs="Times New Roman"/>
        </w:rPr>
      </w:pPr>
      <w:r w:rsidRPr="00BE19B6">
        <w:rPr>
          <w:rFonts w:ascii="Times New Roman" w:hAnsi="Times New Roman" w:cs="Times New Roman"/>
        </w:rPr>
        <w:t>Управления делами Президента РФ</w:t>
      </w:r>
    </w:p>
    <w:p w14:paraId="1C4FAB2D" w14:textId="77777777" w:rsidR="00BE19B6" w:rsidRDefault="00BE19B6" w:rsidP="00BE19B6">
      <w:pPr>
        <w:tabs>
          <w:tab w:val="left" w:pos="405"/>
        </w:tabs>
        <w:spacing w:before="300" w:after="150"/>
        <w:jc w:val="center"/>
        <w:outlineLvl w:val="2"/>
        <w:rPr>
          <w:b/>
          <w:bCs/>
          <w:spacing w:val="-15"/>
          <w:sz w:val="32"/>
          <w:szCs w:val="32"/>
        </w:rPr>
      </w:pPr>
    </w:p>
    <w:p w14:paraId="3766AEA5" w14:textId="77777777" w:rsidR="00BE19B6" w:rsidRDefault="00BE19B6" w:rsidP="00BE19B6">
      <w:pPr>
        <w:tabs>
          <w:tab w:val="left" w:pos="405"/>
        </w:tabs>
        <w:spacing w:before="300" w:after="150"/>
        <w:outlineLvl w:val="2"/>
        <w:rPr>
          <w:b/>
          <w:bCs/>
          <w:spacing w:val="-15"/>
          <w:sz w:val="32"/>
          <w:szCs w:val="32"/>
        </w:rPr>
      </w:pPr>
    </w:p>
    <w:p w14:paraId="7946CCD9" w14:textId="77777777" w:rsidR="00BE19B6" w:rsidRDefault="00BE19B6" w:rsidP="00BE19B6">
      <w:pPr>
        <w:tabs>
          <w:tab w:val="left" w:pos="405"/>
        </w:tabs>
        <w:spacing w:before="300" w:after="150"/>
        <w:outlineLvl w:val="2"/>
        <w:rPr>
          <w:b/>
          <w:bCs/>
          <w:spacing w:val="-15"/>
          <w:sz w:val="32"/>
          <w:szCs w:val="32"/>
        </w:rPr>
      </w:pPr>
    </w:p>
    <w:p w14:paraId="2C2DAA07" w14:textId="77777777" w:rsidR="00BE19B6" w:rsidRDefault="00BE19B6" w:rsidP="00BE19B6">
      <w:pPr>
        <w:tabs>
          <w:tab w:val="left" w:pos="405"/>
        </w:tabs>
        <w:spacing w:before="300" w:after="150"/>
        <w:outlineLvl w:val="2"/>
        <w:rPr>
          <w:b/>
          <w:bCs/>
          <w:spacing w:val="-15"/>
          <w:sz w:val="32"/>
          <w:szCs w:val="32"/>
        </w:rPr>
      </w:pPr>
    </w:p>
    <w:p w14:paraId="394724B1" w14:textId="582A1493" w:rsidR="00BE19B6" w:rsidRPr="00814A2D" w:rsidRDefault="00BE19B6" w:rsidP="00BE19B6">
      <w:pPr>
        <w:tabs>
          <w:tab w:val="left" w:pos="2805"/>
        </w:tabs>
        <w:spacing w:before="300" w:after="150"/>
        <w:jc w:val="center"/>
        <w:outlineLvl w:val="2"/>
        <w:rPr>
          <w:rFonts w:ascii="Monotype Corsiva" w:hAnsi="Monotype Corsiva" w:cs="Times New Roman"/>
          <w:b/>
          <w:bCs/>
          <w:spacing w:val="-15"/>
          <w:sz w:val="32"/>
          <w:szCs w:val="32"/>
        </w:rPr>
      </w:pPr>
      <w:r w:rsidRPr="00814A2D">
        <w:rPr>
          <w:rFonts w:ascii="Monotype Corsiva" w:hAnsi="Monotype Corsiva" w:cs="Times New Roman"/>
          <w:b/>
          <w:bCs/>
          <w:spacing w:val="-15"/>
          <w:sz w:val="32"/>
          <w:szCs w:val="32"/>
        </w:rPr>
        <w:t>Консультация для родителей на тему:</w:t>
      </w:r>
    </w:p>
    <w:p w14:paraId="61643054" w14:textId="13108C39" w:rsidR="00BE19B6" w:rsidRPr="00814A2D" w:rsidRDefault="00BE19B6" w:rsidP="00BE19B6">
      <w:pPr>
        <w:tabs>
          <w:tab w:val="left" w:pos="2805"/>
        </w:tabs>
        <w:spacing w:before="300" w:after="150"/>
        <w:jc w:val="center"/>
        <w:outlineLvl w:val="2"/>
        <w:rPr>
          <w:rFonts w:ascii="Monotype Corsiva" w:hAnsi="Monotype Corsiva" w:cs="Times New Roman"/>
          <w:b/>
          <w:bCs/>
          <w:i/>
          <w:iCs/>
          <w:spacing w:val="-15"/>
          <w:sz w:val="32"/>
          <w:szCs w:val="32"/>
        </w:rPr>
      </w:pPr>
      <w:r w:rsidRPr="00814A2D">
        <w:rPr>
          <w:rFonts w:ascii="Monotype Corsiva" w:hAnsi="Monotype Corsiva" w:cs="Times New Roman"/>
          <w:b/>
          <w:bCs/>
          <w:i/>
          <w:iCs/>
          <w:spacing w:val="-15"/>
          <w:sz w:val="32"/>
          <w:szCs w:val="32"/>
        </w:rPr>
        <w:t>«ОРГАНИЗАЦИЯ ДЕТСКОГО ЭКСПЕРИМЕНТИРОВАНИЯ В ДОМАШНИХ УСЛОВИЯХ»</w:t>
      </w:r>
    </w:p>
    <w:p w14:paraId="79576B25" w14:textId="10F6F470" w:rsidR="00BE19B6" w:rsidRDefault="00BE19B6" w:rsidP="00BE19B6">
      <w:pPr>
        <w:tabs>
          <w:tab w:val="left" w:pos="405"/>
        </w:tabs>
        <w:spacing w:before="300" w:after="150"/>
        <w:jc w:val="center"/>
        <w:outlineLvl w:val="2"/>
        <w:rPr>
          <w:b/>
          <w:bCs/>
          <w:spacing w:val="-15"/>
          <w:sz w:val="32"/>
          <w:szCs w:val="32"/>
        </w:rPr>
      </w:pPr>
    </w:p>
    <w:p w14:paraId="181C7B98" w14:textId="737CF00A" w:rsidR="00BE19B6" w:rsidRDefault="00814A2D" w:rsidP="00BE19B6">
      <w:pPr>
        <w:tabs>
          <w:tab w:val="left" w:pos="405"/>
        </w:tabs>
        <w:spacing w:before="300" w:after="150"/>
        <w:jc w:val="center"/>
        <w:outlineLvl w:val="2"/>
        <w:rPr>
          <w:b/>
          <w:bCs/>
          <w:spacing w:val="-15"/>
          <w:sz w:val="32"/>
          <w:szCs w:val="32"/>
        </w:rPr>
      </w:pPr>
      <w:r w:rsidRPr="00814A2D">
        <w:drawing>
          <wp:inline distT="0" distB="0" distL="0" distR="0" wp14:anchorId="1B119DC8" wp14:editId="0A97E267">
            <wp:extent cx="2881321" cy="1581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01875" cy="15924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39EF09F" w14:textId="77777777" w:rsidR="00BE19B6" w:rsidRDefault="00BE19B6" w:rsidP="00BE19B6">
      <w:pPr>
        <w:tabs>
          <w:tab w:val="left" w:pos="405"/>
        </w:tabs>
        <w:spacing w:before="300" w:after="150"/>
        <w:jc w:val="center"/>
        <w:outlineLvl w:val="2"/>
        <w:rPr>
          <w:b/>
          <w:bCs/>
          <w:spacing w:val="-15"/>
          <w:sz w:val="32"/>
          <w:szCs w:val="32"/>
        </w:rPr>
      </w:pPr>
    </w:p>
    <w:p w14:paraId="17BE2DF8" w14:textId="28A2A71A" w:rsidR="00BE19B6" w:rsidRPr="00BE19B6" w:rsidRDefault="00BE19B6" w:rsidP="00BE19B6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" w:hAnsi="Times New Roman" w:cs="Times New Roman"/>
          <w:highlight w:val="white"/>
        </w:rPr>
      </w:pPr>
      <w:r>
        <w:rPr>
          <w:b/>
          <w:bCs/>
          <w:spacing w:val="-15"/>
          <w:sz w:val="32"/>
          <w:szCs w:val="32"/>
        </w:rPr>
        <w:t xml:space="preserve">                                                                                                </w:t>
      </w:r>
      <w:r w:rsidRPr="00BE19B6">
        <w:rPr>
          <w:rFonts w:ascii="Times New Roman" w:hAnsi="Times New Roman" w:cs="Times New Roman"/>
          <w:highlight w:val="white"/>
        </w:rPr>
        <w:t>Подготовила воспитатель</w:t>
      </w:r>
    </w:p>
    <w:p w14:paraId="75F63BF6" w14:textId="77777777" w:rsidR="00BE19B6" w:rsidRPr="00BE19B6" w:rsidRDefault="00BE19B6" w:rsidP="00BE19B6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" w:hAnsi="Times New Roman" w:cs="Times New Roman"/>
          <w:highlight w:val="white"/>
        </w:rPr>
      </w:pPr>
      <w:r w:rsidRPr="00BE19B6">
        <w:rPr>
          <w:rFonts w:ascii="Times New Roman" w:hAnsi="Times New Roman" w:cs="Times New Roman"/>
          <w:highlight w:val="white"/>
        </w:rPr>
        <w:t xml:space="preserve">                                                                                       высшей квалификационной категории:</w:t>
      </w:r>
    </w:p>
    <w:p w14:paraId="02674767" w14:textId="0D1C9E1F" w:rsidR="00BE19B6" w:rsidRPr="00BE19B6" w:rsidRDefault="00BE19B6" w:rsidP="00BE19B6">
      <w:pPr>
        <w:tabs>
          <w:tab w:val="left" w:pos="8445"/>
        </w:tabs>
        <w:spacing w:before="300" w:after="150"/>
        <w:jc w:val="right"/>
        <w:outlineLvl w:val="2"/>
        <w:rPr>
          <w:rFonts w:ascii="Times New Roman" w:hAnsi="Times New Roman" w:cs="Times New Roman"/>
          <w:spacing w:val="-15"/>
        </w:rPr>
      </w:pPr>
      <w:r w:rsidRPr="00BE19B6">
        <w:rPr>
          <w:rFonts w:ascii="Times New Roman" w:hAnsi="Times New Roman" w:cs="Times New Roman"/>
          <w:spacing w:val="-15"/>
        </w:rPr>
        <w:t xml:space="preserve">                                                                              </w:t>
      </w:r>
      <w:proofErr w:type="spellStart"/>
      <w:r w:rsidR="00814A2D">
        <w:rPr>
          <w:rFonts w:ascii="Times New Roman" w:hAnsi="Times New Roman" w:cs="Times New Roman"/>
          <w:spacing w:val="-15"/>
        </w:rPr>
        <w:t>Шкинина</w:t>
      </w:r>
      <w:proofErr w:type="spellEnd"/>
      <w:r w:rsidR="00814A2D">
        <w:rPr>
          <w:rFonts w:ascii="Times New Roman" w:hAnsi="Times New Roman" w:cs="Times New Roman"/>
          <w:spacing w:val="-15"/>
        </w:rPr>
        <w:t xml:space="preserve"> И.А.</w:t>
      </w:r>
      <w:r w:rsidRPr="00BE19B6">
        <w:rPr>
          <w:rFonts w:ascii="Times New Roman" w:hAnsi="Times New Roman" w:cs="Times New Roman"/>
          <w:spacing w:val="-15"/>
        </w:rPr>
        <w:t xml:space="preserve">                                                                                         </w:t>
      </w:r>
    </w:p>
    <w:p w14:paraId="4F2AF7C9" w14:textId="77777777" w:rsidR="00BE19B6" w:rsidRDefault="00BE19B6" w:rsidP="00BE19B6">
      <w:pPr>
        <w:tabs>
          <w:tab w:val="left" w:pos="405"/>
        </w:tabs>
        <w:spacing w:before="300" w:after="150"/>
        <w:jc w:val="right"/>
        <w:outlineLvl w:val="2"/>
        <w:rPr>
          <w:b/>
          <w:bCs/>
          <w:spacing w:val="-15"/>
        </w:rPr>
      </w:pPr>
    </w:p>
    <w:p w14:paraId="3E70AACC" w14:textId="77777777" w:rsidR="00BE19B6" w:rsidRDefault="00BE19B6" w:rsidP="00BE19B6">
      <w:pPr>
        <w:tabs>
          <w:tab w:val="left" w:pos="405"/>
        </w:tabs>
        <w:spacing w:before="300" w:after="150"/>
        <w:outlineLvl w:val="2"/>
        <w:rPr>
          <w:b/>
          <w:bCs/>
          <w:spacing w:val="-15"/>
          <w:sz w:val="32"/>
          <w:szCs w:val="32"/>
        </w:rPr>
      </w:pPr>
    </w:p>
    <w:p w14:paraId="03551740" w14:textId="77777777" w:rsidR="00BE19B6" w:rsidRDefault="00BE19B6" w:rsidP="00BE19B6">
      <w:pPr>
        <w:tabs>
          <w:tab w:val="left" w:pos="4425"/>
        </w:tabs>
        <w:spacing w:before="300" w:after="150"/>
        <w:outlineLvl w:val="2"/>
        <w:rPr>
          <w:b/>
          <w:bCs/>
          <w:spacing w:val="-15"/>
          <w:sz w:val="32"/>
          <w:szCs w:val="32"/>
        </w:rPr>
      </w:pPr>
      <w:r>
        <w:rPr>
          <w:b/>
          <w:bCs/>
          <w:spacing w:val="-15"/>
          <w:sz w:val="32"/>
          <w:szCs w:val="32"/>
        </w:rPr>
        <w:t xml:space="preserve">                                                                  </w:t>
      </w:r>
    </w:p>
    <w:p w14:paraId="51426EBA" w14:textId="77777777" w:rsidR="00814A2D" w:rsidRDefault="00BE19B6" w:rsidP="00BE19B6">
      <w:pPr>
        <w:tabs>
          <w:tab w:val="left" w:pos="4425"/>
        </w:tabs>
        <w:spacing w:before="300" w:after="150"/>
        <w:outlineLvl w:val="2"/>
        <w:rPr>
          <w:b/>
          <w:bCs/>
          <w:spacing w:val="-15"/>
          <w:sz w:val="32"/>
          <w:szCs w:val="32"/>
        </w:rPr>
      </w:pPr>
      <w:r>
        <w:rPr>
          <w:b/>
          <w:bCs/>
          <w:spacing w:val="-15"/>
          <w:sz w:val="32"/>
          <w:szCs w:val="32"/>
        </w:rPr>
        <w:t xml:space="preserve">                                                                       </w:t>
      </w:r>
    </w:p>
    <w:p w14:paraId="45071B2D" w14:textId="5128A5D0" w:rsidR="00BE19B6" w:rsidRPr="00BE19B6" w:rsidRDefault="00814A2D" w:rsidP="00BE19B6">
      <w:pPr>
        <w:tabs>
          <w:tab w:val="left" w:pos="4425"/>
        </w:tabs>
        <w:spacing w:before="300" w:after="150"/>
        <w:outlineLvl w:val="2"/>
        <w:rPr>
          <w:b/>
          <w:bCs/>
          <w:spacing w:val="-15"/>
          <w:sz w:val="32"/>
          <w:szCs w:val="32"/>
        </w:rPr>
      </w:pPr>
      <w:r>
        <w:rPr>
          <w:b/>
          <w:bCs/>
          <w:spacing w:val="-15"/>
          <w:sz w:val="32"/>
          <w:szCs w:val="32"/>
        </w:rPr>
        <w:t xml:space="preserve">                                                                               </w:t>
      </w:r>
      <w:r w:rsidR="00BE19B6" w:rsidRPr="00BE19B6">
        <w:rPr>
          <w:rFonts w:ascii="Times New Roman" w:hAnsi="Times New Roman" w:cs="Times New Roman"/>
          <w:spacing w:val="-15"/>
        </w:rPr>
        <w:t>Ессентуки, 20</w:t>
      </w:r>
      <w:r>
        <w:rPr>
          <w:rFonts w:ascii="Times New Roman" w:hAnsi="Times New Roman" w:cs="Times New Roman"/>
          <w:spacing w:val="-15"/>
        </w:rPr>
        <w:t>21</w:t>
      </w:r>
      <w:r w:rsidR="00BE19B6">
        <w:rPr>
          <w:rFonts w:ascii="Times New Roman" w:hAnsi="Times New Roman" w:cs="Times New Roman"/>
          <w:spacing w:val="-15"/>
        </w:rPr>
        <w:t>.</w:t>
      </w:r>
    </w:p>
    <w:p w14:paraId="71032592" w14:textId="77777777" w:rsidR="00BE19B6" w:rsidRDefault="00BE19B6">
      <w:pPr>
        <w:rPr>
          <w:color w:val="A8D08D" w:themeColor="accent6" w:themeTint="99"/>
          <w:sz w:val="32"/>
          <w:szCs w:val="32"/>
        </w:rPr>
      </w:pPr>
    </w:p>
    <w:p w14:paraId="123B09B9" w14:textId="315D721D" w:rsidR="0099177B" w:rsidRPr="00BE19B6" w:rsidRDefault="001029F0" w:rsidP="009917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19B6">
        <w:rPr>
          <w:rFonts w:ascii="Times New Roman" w:hAnsi="Times New Roman" w:cs="Times New Roman"/>
          <w:sz w:val="24"/>
          <w:szCs w:val="24"/>
        </w:rPr>
        <w:lastRenderedPageBreak/>
        <w:t xml:space="preserve">Детское экспериментирование – это один из ведущих видов деятельности дошкольника. Очевидно, что нет более пытливого исследователя, чем ребёнок. Маленький человек охвачен жаждой познания и освоения огромного нового мира. Но среди родителей часто распространена ошибка – ограничения на пути детского познания. Вы отвечаете на все вопросы юного почемучки? С готовностью показываете предметы, притягивающие </w:t>
      </w:r>
      <w:r w:rsidR="00BE19B6" w:rsidRPr="00BE19B6">
        <w:rPr>
          <w:rFonts w:ascii="Times New Roman" w:hAnsi="Times New Roman" w:cs="Times New Roman"/>
          <w:sz w:val="24"/>
          <w:szCs w:val="24"/>
        </w:rPr>
        <w:t>любопытный взор,</w:t>
      </w:r>
      <w:r w:rsidRPr="00BE19B6">
        <w:rPr>
          <w:rFonts w:ascii="Times New Roman" w:hAnsi="Times New Roman" w:cs="Times New Roman"/>
          <w:sz w:val="24"/>
          <w:szCs w:val="24"/>
        </w:rPr>
        <w:t xml:space="preserve"> и рассказываете о них? Регулярно бываете с ребёнком в кукольном театре, музее, цирке? Это не праздные вопросы, от которых легко отшутиться: «много будет знать, скоро состариться». К сожалению, </w:t>
      </w:r>
      <w:r w:rsidR="00BE19B6" w:rsidRPr="00BE19B6">
        <w:rPr>
          <w:rFonts w:ascii="Times New Roman" w:hAnsi="Times New Roman" w:cs="Times New Roman"/>
          <w:sz w:val="24"/>
          <w:szCs w:val="24"/>
        </w:rPr>
        <w:t>«мамины</w:t>
      </w:r>
      <w:r w:rsidRPr="00BE19B6">
        <w:rPr>
          <w:rFonts w:ascii="Times New Roman" w:hAnsi="Times New Roman" w:cs="Times New Roman"/>
          <w:sz w:val="24"/>
          <w:szCs w:val="24"/>
        </w:rPr>
        <w:t xml:space="preserve"> промахи» дадут о себе знать очень скоро – в первых же классах школы, когда ваш ребёнок окажется пассивным существом, равнодушно относящимся к любым нововведениям. Исследовательская деятельность детей может стать одними из условий развития детской любознательности, а в конечном итоге познавательных интересов ребёнка. В детском саду уделяется много внимания детскому экспериментированию. Организуется исследовательская деятельность детей, создаются специальные проблемные ситуации, проводятся занятия. В группах созданы условия для развития детской познавательной деятельности6 во всех центрах активности и уголках имеются материалы для экспериментирования: бумага разных видов, ткань, специальные приборы (весы, часы и др.), неструктурированные </w:t>
      </w:r>
      <w:proofErr w:type="gramStart"/>
      <w:r w:rsidRPr="00BE19B6">
        <w:rPr>
          <w:rFonts w:ascii="Times New Roman" w:hAnsi="Times New Roman" w:cs="Times New Roman"/>
          <w:sz w:val="24"/>
          <w:szCs w:val="24"/>
        </w:rPr>
        <w:t>материалы( песок</w:t>
      </w:r>
      <w:proofErr w:type="gramEnd"/>
      <w:r w:rsidRPr="00BE19B6">
        <w:rPr>
          <w:rFonts w:ascii="Times New Roman" w:hAnsi="Times New Roman" w:cs="Times New Roman"/>
          <w:sz w:val="24"/>
          <w:szCs w:val="24"/>
        </w:rPr>
        <w:t>, вода), карты, схемы и т.п. Несложные опыты и эксперименты можно организовать и дома. Для этого не требуется больших усилий, только желание, немного фантазии и конечно, некоторые научные знания. Любое место в квартире может стать местом для эксперимента. Например, ванная комната</w:t>
      </w:r>
      <w:proofErr w:type="gramStart"/>
      <w:r w:rsidRPr="00BE19B6">
        <w:rPr>
          <w:rFonts w:ascii="Times New Roman" w:hAnsi="Times New Roman" w:cs="Times New Roman"/>
          <w:sz w:val="24"/>
          <w:szCs w:val="24"/>
        </w:rPr>
        <w:t>, Во время</w:t>
      </w:r>
      <w:proofErr w:type="gramEnd"/>
      <w:r w:rsidRPr="00BE19B6">
        <w:rPr>
          <w:rFonts w:ascii="Times New Roman" w:hAnsi="Times New Roman" w:cs="Times New Roman"/>
          <w:sz w:val="24"/>
          <w:szCs w:val="24"/>
        </w:rPr>
        <w:t xml:space="preserve"> мытья ребёнок может узнать много интересного о свойствах воды, мыла, о растворимости веществ. Например</w:t>
      </w:r>
      <w:proofErr w:type="gramStart"/>
      <w:r w:rsidRPr="00BE19B6">
        <w:rPr>
          <w:rFonts w:ascii="Times New Roman" w:hAnsi="Times New Roman" w:cs="Times New Roman"/>
          <w:sz w:val="24"/>
          <w:szCs w:val="24"/>
        </w:rPr>
        <w:t>: Что</w:t>
      </w:r>
      <w:proofErr w:type="gramEnd"/>
      <w:r w:rsidRPr="00BE19B6">
        <w:rPr>
          <w:rFonts w:ascii="Times New Roman" w:hAnsi="Times New Roman" w:cs="Times New Roman"/>
          <w:sz w:val="24"/>
          <w:szCs w:val="24"/>
        </w:rPr>
        <w:t xml:space="preserve"> быстрее растворится: - морская соль- пена для ванны - хвойный экстракт - кусочки мыла и т.п. Кухня – это место, где ребёнок мешает родителям, особенно маме, когда она готовит еду. Если у вас двое или трое детей, можно устроить соревнования между юными физиками. Поставьте на стол несколько одинаковых ёмкостей, низкую миску с водой и поролоновые губки разного размера и цвета. В миску налейте воды примерно на 1,5 см. Пусть дети положат губки в воду и угадают, какая из них наберёт в себя больше воды. Отожмите воду в приготовленные баночки. У кого больше? Почему? Можно ли набрать в губку столь воды, сколь хочешь? А если предоставить губке полную свободу? Пусть дети сами ответят на эти вопросы. Важно только, чтобы вопросы ребёнка не оставались без ответа. Если вы не знаете точного </w:t>
      </w:r>
      <w:proofErr w:type="gramStart"/>
      <w:r w:rsidRPr="00BE19B6">
        <w:rPr>
          <w:rFonts w:ascii="Times New Roman" w:hAnsi="Times New Roman" w:cs="Times New Roman"/>
          <w:sz w:val="24"/>
          <w:szCs w:val="24"/>
        </w:rPr>
        <w:t>( научного</w:t>
      </w:r>
      <w:proofErr w:type="gramEnd"/>
      <w:r w:rsidRPr="00BE19B6">
        <w:rPr>
          <w:rFonts w:ascii="Times New Roman" w:hAnsi="Times New Roman" w:cs="Times New Roman"/>
          <w:sz w:val="24"/>
          <w:szCs w:val="24"/>
        </w:rPr>
        <w:t>) ответа, необходимо обратится к справочной литературе. Эксперимент можно провести во время любой деятельности. Например, ребёнок рисует</w:t>
      </w:r>
      <w:proofErr w:type="gramStart"/>
      <w:r w:rsidRPr="00BE19B6">
        <w:rPr>
          <w:rFonts w:ascii="Times New Roman" w:hAnsi="Times New Roman" w:cs="Times New Roman"/>
          <w:sz w:val="24"/>
          <w:szCs w:val="24"/>
        </w:rPr>
        <w:t>, У</w:t>
      </w:r>
      <w:proofErr w:type="gramEnd"/>
      <w:r w:rsidRPr="00BE19B6">
        <w:rPr>
          <w:rFonts w:ascii="Times New Roman" w:hAnsi="Times New Roman" w:cs="Times New Roman"/>
          <w:sz w:val="24"/>
          <w:szCs w:val="24"/>
        </w:rPr>
        <w:t xml:space="preserve"> него кончилась зелёная краска. Предложите ему попробовать сделать эту краску самому. Посмотрите, как он будет действовать, что будет делать. Не вмешивайтесь и не подсказывайте. Догадается ли он, что надо смешать синюю и желтую краску? Если у него ничего не получиться, подскажите, что надо смешать две краски. Путём проб и ошибок ребёнок найдёт верное решение. Домашняя лаборатория Экспериментирование – это, наряду с игрой – ведущая деятельность дошкольника. Цель экспериментирования – вести детей вверх ступень за ступенью в познании окружающего мира. Ребёнок научиться определять наилучший способ решения встающих перед ним задач и находить ответы на возникающие вопросы. Для этого необходимо соблюдать некоторые правила: </w:t>
      </w:r>
      <w:proofErr w:type="gramStart"/>
      <w:r w:rsidRPr="00BE19B6">
        <w:rPr>
          <w:rFonts w:ascii="Times New Roman" w:hAnsi="Times New Roman" w:cs="Times New Roman"/>
          <w:sz w:val="24"/>
          <w:szCs w:val="24"/>
        </w:rPr>
        <w:t>1.Установите</w:t>
      </w:r>
      <w:proofErr w:type="gramEnd"/>
      <w:r w:rsidRPr="00BE19B6">
        <w:rPr>
          <w:rFonts w:ascii="Times New Roman" w:hAnsi="Times New Roman" w:cs="Times New Roman"/>
          <w:sz w:val="24"/>
          <w:szCs w:val="24"/>
        </w:rPr>
        <w:t xml:space="preserve"> цель эксперимента( для чего мы проводим опыт) </w:t>
      </w:r>
    </w:p>
    <w:p w14:paraId="7DF0C0F7" w14:textId="77777777" w:rsidR="001029F0" w:rsidRPr="00BE19B6" w:rsidRDefault="001029F0" w:rsidP="009917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19B6">
        <w:rPr>
          <w:rFonts w:ascii="Times New Roman" w:hAnsi="Times New Roman" w:cs="Times New Roman"/>
          <w:sz w:val="24"/>
          <w:szCs w:val="24"/>
        </w:rPr>
        <w:t>2.Подберите материалы (список всего необходимого для проведения опыта)</w:t>
      </w:r>
    </w:p>
    <w:p w14:paraId="1827BDDE" w14:textId="77777777" w:rsidR="00F869E3" w:rsidRPr="00BE19B6" w:rsidRDefault="00F869E3" w:rsidP="0099177B">
      <w:pPr>
        <w:jc w:val="both"/>
        <w:rPr>
          <w:rFonts w:ascii="Times New Roman" w:hAnsi="Times New Roman" w:cs="Times New Roman"/>
        </w:rPr>
      </w:pPr>
    </w:p>
    <w:p w14:paraId="47ABA41F" w14:textId="43319735" w:rsidR="00F869E3" w:rsidRPr="00BE19B6" w:rsidRDefault="00F869E3" w:rsidP="0099177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869E3" w:rsidRPr="00BE19B6" w:rsidSect="00814A2D">
      <w:pgSz w:w="11906" w:h="16838"/>
      <w:pgMar w:top="709" w:right="850" w:bottom="568" w:left="993" w:header="708" w:footer="708" w:gutter="0"/>
      <w:pgBorders w:offsetFrom="page">
        <w:top w:val="single" w:sz="12" w:space="24" w:color="00B0F0" w:shadow="1"/>
        <w:left w:val="single" w:sz="12" w:space="24" w:color="00B0F0" w:shadow="1"/>
        <w:bottom w:val="single" w:sz="12" w:space="24" w:color="00B0F0" w:shadow="1"/>
        <w:right w:val="single" w:sz="12" w:space="24" w:color="00B0F0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FF3"/>
    <w:rsid w:val="00034FF3"/>
    <w:rsid w:val="001029F0"/>
    <w:rsid w:val="00241D85"/>
    <w:rsid w:val="00814A2D"/>
    <w:rsid w:val="0099177B"/>
    <w:rsid w:val="00BE19B6"/>
    <w:rsid w:val="00DA6818"/>
    <w:rsid w:val="00F8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86095"/>
  <w15:chartTrackingRefBased/>
  <w15:docId w15:val="{41AFFEEA-1CE9-4557-9147-CCD8ECEBF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877FB-FD93-4C0C-9C13-88D7D4CB6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Наталья Веселова</cp:lastModifiedBy>
  <cp:revision>6</cp:revision>
  <dcterms:created xsi:type="dcterms:W3CDTF">2014-11-14T08:19:00Z</dcterms:created>
  <dcterms:modified xsi:type="dcterms:W3CDTF">2021-11-21T13:21:00Z</dcterms:modified>
</cp:coreProperties>
</file>