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D8C" w:rsidRDefault="008A4D8C" w:rsidP="008A4D8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8A4D8C" w:rsidRDefault="008A4D8C" w:rsidP="008A4D8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общеразвивающего вида «Москва»</w:t>
      </w:r>
    </w:p>
    <w:p w:rsidR="008A4D8C" w:rsidRDefault="008A4D8C" w:rsidP="008A4D8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8A4D8C" w:rsidRDefault="008A4D8C" w:rsidP="008A4D8C">
      <w:pPr>
        <w:pStyle w:val="c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8A4D8C" w:rsidRDefault="008A4D8C" w:rsidP="008A4D8C">
      <w:pPr>
        <w:pStyle w:val="c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8A4D8C" w:rsidRDefault="008A4D8C" w:rsidP="00F024AE">
      <w:pPr>
        <w:pStyle w:val="c9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sz w:val="28"/>
          <w:szCs w:val="28"/>
        </w:rPr>
        <w:t xml:space="preserve"> </w:t>
      </w:r>
    </w:p>
    <w:p w:rsidR="008A4D8C" w:rsidRDefault="008A4D8C" w:rsidP="008A4D8C">
      <w:pPr>
        <w:pStyle w:val="c7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</w:rPr>
      </w:pPr>
    </w:p>
    <w:p w:rsidR="008A4D8C" w:rsidRDefault="008A4D8C" w:rsidP="008A4D8C">
      <w:pPr>
        <w:rPr>
          <w:rFonts w:ascii="Times New Roman" w:hAnsi="Times New Roman" w:cs="Times New Roman"/>
          <w:sz w:val="28"/>
          <w:szCs w:val="28"/>
        </w:rPr>
      </w:pPr>
    </w:p>
    <w:p w:rsidR="008A4D8C" w:rsidRDefault="008A4D8C" w:rsidP="008A4D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4D8C" w:rsidRDefault="008A4D8C" w:rsidP="008A4D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A4D8C" w:rsidRDefault="00F024AE" w:rsidP="008A4D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СТАТЬЯ</w:t>
      </w:r>
    </w:p>
    <w:p w:rsidR="00F024AE" w:rsidRDefault="00F024AE" w:rsidP="008A4D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 «Роль игры в жизни ребенка»</w:t>
      </w:r>
    </w:p>
    <w:p w:rsidR="008A4D8C" w:rsidRDefault="008A4D8C" w:rsidP="008A4D8C">
      <w:pPr>
        <w:rPr>
          <w:rFonts w:ascii="Times New Roman" w:hAnsi="Times New Roman" w:cs="Times New Roman"/>
          <w:sz w:val="28"/>
          <w:szCs w:val="28"/>
        </w:rPr>
      </w:pPr>
    </w:p>
    <w:p w:rsidR="008A4D8C" w:rsidRDefault="008A4D8C" w:rsidP="008A4D8C">
      <w:pPr>
        <w:rPr>
          <w:rFonts w:ascii="Times New Roman" w:hAnsi="Times New Roman" w:cs="Times New Roman"/>
          <w:sz w:val="28"/>
          <w:szCs w:val="28"/>
        </w:rPr>
      </w:pPr>
    </w:p>
    <w:p w:rsidR="008A4D8C" w:rsidRDefault="008A4D8C" w:rsidP="008A4D8C">
      <w:pPr>
        <w:rPr>
          <w:rFonts w:ascii="Times New Roman" w:hAnsi="Times New Roman" w:cs="Times New Roman"/>
          <w:sz w:val="28"/>
          <w:szCs w:val="28"/>
        </w:rPr>
      </w:pPr>
    </w:p>
    <w:p w:rsidR="008A4D8C" w:rsidRDefault="008A4D8C" w:rsidP="008A4D8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4D8C" w:rsidRDefault="008A4D8C" w:rsidP="008A4D8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 воспитатель</w:t>
      </w:r>
    </w:p>
    <w:p w:rsidR="008A4D8C" w:rsidRDefault="008A4D8C" w:rsidP="008A4D8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 квалификационной категории:</w:t>
      </w:r>
    </w:p>
    <w:p w:rsidR="008A4D8C" w:rsidRDefault="008A4D8C" w:rsidP="008A4D8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Шпак О.А.</w:t>
      </w:r>
    </w:p>
    <w:p w:rsidR="008A4D8C" w:rsidRDefault="008A4D8C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8A4D8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4AE" w:rsidRDefault="00F024AE" w:rsidP="00F024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Ессентуки, 2021</w:t>
      </w:r>
      <w:r w:rsidR="008A4D8C">
        <w:rPr>
          <w:rFonts w:ascii="Times New Roman" w:hAnsi="Times New Roman" w:cs="Times New Roman"/>
          <w:sz w:val="24"/>
          <w:szCs w:val="24"/>
        </w:rPr>
        <w:t>г.</w:t>
      </w:r>
      <w:r w:rsidR="008A4D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1172E" w:rsidRPr="00F024AE" w:rsidRDefault="005E51C6" w:rsidP="00F024A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proofErr w:type="gramStart"/>
      <w:r w:rsidRPr="008A4D8C">
        <w:rPr>
          <w:rFonts w:ascii="Times New Roman" w:hAnsi="Times New Roman" w:cs="Times New Roman"/>
          <w:sz w:val="24"/>
          <w:szCs w:val="24"/>
        </w:rPr>
        <w:lastRenderedPageBreak/>
        <w:t>« Что</w:t>
      </w:r>
      <w:proofErr w:type="gramEnd"/>
      <w:r w:rsidRPr="008A4D8C">
        <w:rPr>
          <w:rFonts w:ascii="Times New Roman" w:hAnsi="Times New Roman" w:cs="Times New Roman"/>
          <w:sz w:val="24"/>
          <w:szCs w:val="24"/>
        </w:rPr>
        <w:t xml:space="preserve"> наша жизнь? - Игра…» великие слова В.В. Ворошилова и это правда. Человек постоянно играет, даже </w:t>
      </w:r>
      <w:proofErr w:type="gramStart"/>
      <w:r w:rsidRPr="008A4D8C">
        <w:rPr>
          <w:rFonts w:ascii="Times New Roman" w:hAnsi="Times New Roman" w:cs="Times New Roman"/>
          <w:sz w:val="24"/>
          <w:szCs w:val="24"/>
        </w:rPr>
        <w:t>тогда когда</w:t>
      </w:r>
      <w:proofErr w:type="gramEnd"/>
      <w:r w:rsidRPr="008A4D8C">
        <w:rPr>
          <w:rFonts w:ascii="Times New Roman" w:hAnsi="Times New Roman" w:cs="Times New Roman"/>
          <w:sz w:val="24"/>
          <w:szCs w:val="24"/>
        </w:rPr>
        <w:t xml:space="preserve"> становится взрослым.  Мы все играем свои роли. В начале это роли детей, затем – родителей, а потом уже бабушек и дедушек - всё по нарастающей.</w:t>
      </w:r>
      <w:r w:rsidR="008A4D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Игра для ребенка — это не просто развлечение или способ занять себя в свободное время. Это серьезная деятельность, которая является первым шагом по освоению норм и правил существования в социальной среде. Игра дает возможность ненавязчиво, в интересной и увлекательной для ребенка форме оказать на него следующее влияние: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 расширить кругозор;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Pr="008A4D8C">
        <w:rPr>
          <w:rFonts w:ascii="Times New Roman" w:hAnsi="Times New Roman" w:cs="Times New Roman"/>
          <w:sz w:val="24"/>
          <w:szCs w:val="24"/>
        </w:rPr>
        <w:t xml:space="preserve">- </w:t>
      </w:r>
      <w:r w:rsidR="0051172E" w:rsidRPr="008A4D8C">
        <w:rPr>
          <w:rFonts w:ascii="Times New Roman" w:hAnsi="Times New Roman" w:cs="Times New Roman"/>
          <w:sz w:val="24"/>
          <w:szCs w:val="24"/>
        </w:rPr>
        <w:t>развивать психические процессы;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 удовлетворять детские эмоциональные и интеллектуальные потребности;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 </w:t>
      </w:r>
      <w:r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>развивать творческие способности;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>учить взаимодействовать в социуме;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914B13"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>формировать характер и отношение к действительности;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914B13" w:rsidRPr="008A4D8C">
        <w:rPr>
          <w:rFonts w:ascii="Times New Roman" w:hAnsi="Times New Roman" w:cs="Times New Roman"/>
          <w:sz w:val="24"/>
          <w:szCs w:val="24"/>
        </w:rPr>
        <w:t>-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 вырабатывать трудовые и познавательные навыки.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Игра — это способ вхождения ребенка во взрослый м</w:t>
      </w:r>
      <w:r w:rsidR="008A4D8C" w:rsidRPr="008A4D8C">
        <w:rPr>
          <w:rFonts w:ascii="Times New Roman" w:hAnsi="Times New Roman" w:cs="Times New Roman"/>
          <w:sz w:val="24"/>
          <w:szCs w:val="24"/>
        </w:rPr>
        <w:t>ир</w:t>
      </w:r>
      <w:r w:rsidR="0051172E" w:rsidRPr="008A4D8C">
        <w:rPr>
          <w:rFonts w:ascii="Times New Roman" w:hAnsi="Times New Roman" w:cs="Times New Roman"/>
          <w:sz w:val="24"/>
          <w:szCs w:val="24"/>
        </w:rPr>
        <w:t>.</w:t>
      </w:r>
      <w:r w:rsidR="00914B13" w:rsidRPr="008A4D8C">
        <w:rPr>
          <w:rFonts w:ascii="Times New Roman" w:hAnsi="Times New Roman" w:cs="Times New Roman"/>
          <w:sz w:val="24"/>
          <w:szCs w:val="24"/>
        </w:rPr>
        <w:t xml:space="preserve"> Немецкий философ и психолог Эрих </w:t>
      </w:r>
      <w:proofErr w:type="spellStart"/>
      <w:r w:rsidR="00914B13" w:rsidRPr="008A4D8C">
        <w:rPr>
          <w:rFonts w:ascii="Times New Roman" w:hAnsi="Times New Roman" w:cs="Times New Roman"/>
          <w:sz w:val="24"/>
          <w:szCs w:val="24"/>
        </w:rPr>
        <w:t>Фромм</w:t>
      </w:r>
      <w:proofErr w:type="spellEnd"/>
      <w:r w:rsidR="00914B13" w:rsidRPr="008A4D8C">
        <w:rPr>
          <w:rFonts w:ascii="Times New Roman" w:hAnsi="Times New Roman" w:cs="Times New Roman"/>
          <w:sz w:val="24"/>
          <w:szCs w:val="24"/>
        </w:rPr>
        <w:t xml:space="preserve"> много писал о том, что ребенок в игре моделирует свою взрослую жизнь. Человек в игре творит самого себя.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 Воспитание дошкольника путем нравоучений </w:t>
      </w:r>
      <w:r w:rsidR="00A32CEE" w:rsidRPr="008A4D8C">
        <w:rPr>
          <w:rFonts w:ascii="Times New Roman" w:hAnsi="Times New Roman" w:cs="Times New Roman"/>
          <w:sz w:val="24"/>
          <w:szCs w:val="24"/>
        </w:rPr>
        <w:t xml:space="preserve">в основном </w:t>
      </w:r>
      <w:r w:rsidR="0051172E" w:rsidRPr="008A4D8C">
        <w:rPr>
          <w:rFonts w:ascii="Times New Roman" w:hAnsi="Times New Roman" w:cs="Times New Roman"/>
          <w:sz w:val="24"/>
          <w:szCs w:val="24"/>
        </w:rPr>
        <w:t xml:space="preserve">обречено на провал. А вот использование игры как воспитательного средства Ребенку не нужно десять раз повторять правила поведения в общественных местах, за столом, на празднике и т.д. </w:t>
      </w:r>
      <w:r w:rsidR="00914B13" w:rsidRPr="008A4D8C">
        <w:rPr>
          <w:rFonts w:ascii="Times New Roman" w:hAnsi="Times New Roman" w:cs="Times New Roman"/>
          <w:sz w:val="24"/>
          <w:szCs w:val="24"/>
        </w:rPr>
        <w:t xml:space="preserve">Лучше всего </w:t>
      </w:r>
      <w:r w:rsidR="0051172E" w:rsidRPr="008A4D8C">
        <w:rPr>
          <w:rFonts w:ascii="Times New Roman" w:hAnsi="Times New Roman" w:cs="Times New Roman"/>
          <w:sz w:val="24"/>
          <w:szCs w:val="24"/>
        </w:rPr>
        <w:t>показать это на примере игры и дать возможность п</w:t>
      </w:r>
      <w:r w:rsidR="00F024AE">
        <w:rPr>
          <w:rFonts w:ascii="Times New Roman" w:hAnsi="Times New Roman" w:cs="Times New Roman"/>
          <w:sz w:val="24"/>
          <w:szCs w:val="24"/>
        </w:rPr>
        <w:t xml:space="preserve">опрактиковаться.                                                     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Использование дидактических игр развивает у дошкольников любознательность и интеллектуальную активность. Это повышает их работоспособность и способствует совершенствованию познавательных процессов.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Игра помогает развивать фантазию, воображение. Творческие, театрализованные игры способствуют выявлению талантов малыша, формированию эстетических склонностей.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1172E" w:rsidRPr="008A4D8C">
        <w:rPr>
          <w:rFonts w:ascii="Times New Roman" w:hAnsi="Times New Roman" w:cs="Times New Roman"/>
          <w:sz w:val="24"/>
          <w:szCs w:val="24"/>
        </w:rPr>
        <w:t>В ходе игр у детей развивается умение действовать целенаправленно, прикладывать общие усилия для получения результат</w:t>
      </w:r>
      <w:r w:rsidR="008A4D8C" w:rsidRPr="008A4D8C">
        <w:rPr>
          <w:rFonts w:ascii="Times New Roman" w:hAnsi="Times New Roman" w:cs="Times New Roman"/>
          <w:sz w:val="24"/>
          <w:szCs w:val="24"/>
        </w:rPr>
        <w:t>а, помогать друг другу.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Огромную роль оказывает игровая деятельность на формирование коммуникативных компетентностей. Дет</w:t>
      </w:r>
      <w:r w:rsidR="00F92915" w:rsidRPr="008A4D8C">
        <w:rPr>
          <w:rFonts w:ascii="Times New Roman" w:hAnsi="Times New Roman" w:cs="Times New Roman"/>
          <w:sz w:val="24"/>
          <w:szCs w:val="24"/>
        </w:rPr>
        <w:t>и учат</w:t>
      </w:r>
      <w:r w:rsidR="0051172E" w:rsidRPr="008A4D8C">
        <w:rPr>
          <w:rFonts w:ascii="Times New Roman" w:hAnsi="Times New Roman" w:cs="Times New Roman"/>
          <w:sz w:val="24"/>
          <w:szCs w:val="24"/>
        </w:rPr>
        <w:t>ся договариваться, правильно формулировать свои мысли, пользоват</w:t>
      </w:r>
      <w:r w:rsidR="00F024AE">
        <w:rPr>
          <w:rFonts w:ascii="Times New Roman" w:hAnsi="Times New Roman" w:cs="Times New Roman"/>
          <w:sz w:val="24"/>
          <w:szCs w:val="24"/>
        </w:rPr>
        <w:t xml:space="preserve">ься готовыми речевыми шаблонами.                                                                        </w:t>
      </w:r>
      <w:r w:rsidR="0051172E" w:rsidRPr="008A4D8C">
        <w:rPr>
          <w:rFonts w:ascii="Times New Roman" w:hAnsi="Times New Roman" w:cs="Times New Roman"/>
          <w:sz w:val="24"/>
          <w:szCs w:val="24"/>
        </w:rPr>
        <w:t>Для чего нужны игрушки</w:t>
      </w:r>
      <w:r w:rsidR="00F92915" w:rsidRPr="008A4D8C">
        <w:rPr>
          <w:rFonts w:ascii="Times New Roman" w:hAnsi="Times New Roman" w:cs="Times New Roman"/>
          <w:sz w:val="24"/>
          <w:szCs w:val="24"/>
        </w:rPr>
        <w:t xml:space="preserve">? </w:t>
      </w:r>
      <w:r w:rsidR="0051172E" w:rsidRPr="008A4D8C">
        <w:rPr>
          <w:rFonts w:ascii="Times New Roman" w:hAnsi="Times New Roman" w:cs="Times New Roman"/>
          <w:sz w:val="24"/>
          <w:szCs w:val="24"/>
        </w:rPr>
        <w:t>Мало какая детская игра проходит без использования игрушек. Они служат эффективным воспитательным средством, благодаря которому закладываются нравственные нормы поведения, формируются трудовые навыки и задатки, развивается эстетический вкус.</w:t>
      </w:r>
      <w:r w:rsidR="00F024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72E" w:rsidRPr="008A4D8C">
        <w:rPr>
          <w:rFonts w:ascii="Times New Roman" w:hAnsi="Times New Roman" w:cs="Times New Roman"/>
          <w:sz w:val="24"/>
          <w:szCs w:val="24"/>
        </w:rPr>
        <w:t>Игрушки являются моделями тех предметов, строение и назначение которых ребенок хочет познать. Играя с игрушками, дошкольник получает опыт осуществления различных действий с этими предметами</w:t>
      </w:r>
      <w:r w:rsidR="008A4D8C" w:rsidRPr="008A4D8C">
        <w:rPr>
          <w:rFonts w:ascii="Times New Roman" w:hAnsi="Times New Roman" w:cs="Times New Roman"/>
          <w:sz w:val="24"/>
          <w:szCs w:val="24"/>
        </w:rPr>
        <w:t xml:space="preserve">. </w:t>
      </w:r>
      <w:r w:rsidR="0051172E" w:rsidRPr="008A4D8C">
        <w:rPr>
          <w:rFonts w:ascii="Times New Roman" w:hAnsi="Times New Roman" w:cs="Times New Roman"/>
          <w:sz w:val="24"/>
          <w:szCs w:val="24"/>
        </w:rPr>
        <w:t>Главное правило в использовании игрушек — они должны способствовать формированию у ребенка правильного представления об окружающем мире.</w:t>
      </w:r>
    </w:p>
    <w:p w:rsidR="00CC4E12" w:rsidRPr="008A4D8C" w:rsidRDefault="0051172E" w:rsidP="00F024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4D8C">
        <w:rPr>
          <w:rFonts w:ascii="Times New Roman" w:hAnsi="Times New Roman" w:cs="Times New Roman"/>
          <w:sz w:val="24"/>
          <w:szCs w:val="24"/>
        </w:rPr>
        <w:t>Ответственное и правильное отношение родителей к организации игровой деятельности детей, делает ее действительно содержательной и полезной, превращает игровые забавы в мощный инструмент воспитания, помогает в ходе игры привить дошкольникам интерес к получению знаний, сформировать у них модели отношений и поведения в социуме. Благодаря игре обогащается внутренний мир ребенка, развивается его личность.</w:t>
      </w:r>
      <w:bookmarkEnd w:id="0"/>
    </w:p>
    <w:sectPr w:rsidR="00CC4E12" w:rsidRPr="008A4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2E"/>
    <w:rsid w:val="0051172E"/>
    <w:rsid w:val="005E51C6"/>
    <w:rsid w:val="008A4D8C"/>
    <w:rsid w:val="00914B13"/>
    <w:rsid w:val="00A32CEE"/>
    <w:rsid w:val="00CC4E12"/>
    <w:rsid w:val="00F024AE"/>
    <w:rsid w:val="00F56CEE"/>
    <w:rsid w:val="00F9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EE1020-C629-40CA-830F-A8F0B7B5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8A4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A4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A4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30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Дс МОСКВА</cp:lastModifiedBy>
  <cp:revision>5</cp:revision>
  <dcterms:created xsi:type="dcterms:W3CDTF">2018-08-27T15:36:00Z</dcterms:created>
  <dcterms:modified xsi:type="dcterms:W3CDTF">2021-02-25T10:55:00Z</dcterms:modified>
</cp:coreProperties>
</file>