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4B0" w:rsidRDefault="00F264B0" w:rsidP="00F264B0">
      <w:pPr>
        <w:spacing w:line="256" w:lineRule="auto"/>
        <w:jc w:val="center"/>
        <w:rPr>
          <w:rFonts w:ascii="Times New Roman" w:eastAsia="Calibri" w:hAnsi="Times New Roman" w:cs="Times New Roman"/>
          <w:sz w:val="24"/>
          <w:szCs w:val="24"/>
        </w:rPr>
      </w:pPr>
      <w:r w:rsidRPr="00767501">
        <w:rPr>
          <w:rFonts w:ascii="Times New Roman" w:eastAsia="Calibri" w:hAnsi="Times New Roman" w:cs="Times New Roman"/>
          <w:sz w:val="24"/>
          <w:szCs w:val="24"/>
        </w:rPr>
        <w:t>Федеральное государственное бюджетное дошкольное общеобразовательное учреждение «Детский сад общеразвивающего вида «Москва»</w:t>
      </w:r>
    </w:p>
    <w:p w:rsidR="00F264B0" w:rsidRPr="00767501" w:rsidRDefault="00F264B0" w:rsidP="00F264B0">
      <w:pPr>
        <w:spacing w:line="256" w:lineRule="auto"/>
        <w:jc w:val="center"/>
        <w:rPr>
          <w:rFonts w:ascii="Times New Roman" w:eastAsia="Calibri" w:hAnsi="Times New Roman" w:cs="Times New Roman"/>
          <w:sz w:val="24"/>
          <w:szCs w:val="24"/>
        </w:rPr>
      </w:pPr>
      <w:r w:rsidRPr="00767501">
        <w:rPr>
          <w:rFonts w:ascii="Times New Roman" w:eastAsia="Calibri" w:hAnsi="Times New Roman" w:cs="Times New Roman"/>
          <w:sz w:val="24"/>
          <w:szCs w:val="24"/>
        </w:rPr>
        <w:t>Управления делами Президента РФ</w:t>
      </w:r>
    </w:p>
    <w:p w:rsidR="00F264B0" w:rsidRPr="00767501" w:rsidRDefault="00F264B0" w:rsidP="00F264B0">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F264B0" w:rsidRPr="00767501" w:rsidRDefault="00F264B0" w:rsidP="00F264B0">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F264B0" w:rsidRPr="00767501" w:rsidRDefault="00F264B0" w:rsidP="00F264B0">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F264B0" w:rsidRDefault="00F264B0" w:rsidP="00F264B0">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F264B0" w:rsidRPr="00767501" w:rsidRDefault="00F264B0" w:rsidP="00F264B0">
      <w:pPr>
        <w:shd w:val="clear" w:color="auto" w:fill="FFFFFF"/>
        <w:spacing w:after="0" w:line="240" w:lineRule="auto"/>
        <w:jc w:val="right"/>
        <w:rPr>
          <w:rFonts w:ascii="Times New Roman" w:eastAsia="Times New Roman" w:hAnsi="Times New Roman" w:cs="Times New Roman"/>
          <w:b/>
          <w:bCs/>
          <w:color w:val="000000"/>
          <w:sz w:val="44"/>
          <w:szCs w:val="44"/>
          <w:lang w:eastAsia="ru-RU"/>
        </w:rPr>
      </w:pPr>
      <w:r w:rsidRPr="00767501">
        <w:rPr>
          <w:rFonts w:ascii="Times New Roman" w:eastAsia="Times New Roman" w:hAnsi="Times New Roman" w:cs="Times New Roman"/>
          <w:color w:val="000000"/>
          <w:sz w:val="24"/>
          <w:szCs w:val="24"/>
          <w:lang w:eastAsia="ru-RU"/>
        </w:rPr>
        <w:br/>
      </w:r>
    </w:p>
    <w:p w:rsidR="00F264B0" w:rsidRPr="00767501" w:rsidRDefault="00F264B0" w:rsidP="00F264B0">
      <w:pPr>
        <w:shd w:val="clear" w:color="auto" w:fill="FFFFFF"/>
        <w:spacing w:after="0" w:line="240" w:lineRule="auto"/>
        <w:jc w:val="center"/>
        <w:rPr>
          <w:rFonts w:ascii="Times New Roman" w:eastAsia="Times New Roman" w:hAnsi="Times New Roman" w:cs="Times New Roman"/>
          <w:bCs/>
          <w:color w:val="0070C0"/>
          <w:sz w:val="36"/>
          <w:szCs w:val="36"/>
          <w:lang w:eastAsia="ru-RU"/>
        </w:rPr>
      </w:pPr>
      <w:r w:rsidRPr="00767501">
        <w:rPr>
          <w:rFonts w:ascii="Times New Roman" w:eastAsia="Times New Roman" w:hAnsi="Times New Roman" w:cs="Times New Roman"/>
          <w:bCs/>
          <w:color w:val="0070C0"/>
          <w:sz w:val="36"/>
          <w:szCs w:val="36"/>
          <w:lang w:eastAsia="ru-RU"/>
        </w:rPr>
        <w:t xml:space="preserve">Консультация для педагогов </w:t>
      </w:r>
    </w:p>
    <w:p w:rsidR="00F264B0" w:rsidRDefault="00F264B0" w:rsidP="00F264B0">
      <w:pPr>
        <w:shd w:val="clear" w:color="auto" w:fill="FFFFFF"/>
        <w:spacing w:after="0" w:line="240" w:lineRule="auto"/>
        <w:jc w:val="center"/>
        <w:rPr>
          <w:rFonts w:ascii="Times New Roman" w:eastAsia="Times New Roman" w:hAnsi="Times New Roman" w:cs="Times New Roman"/>
          <w:bCs/>
          <w:color w:val="0070C0"/>
          <w:sz w:val="36"/>
          <w:szCs w:val="36"/>
          <w:lang w:eastAsia="ru-RU"/>
        </w:rPr>
      </w:pPr>
      <w:r w:rsidRPr="0060002A">
        <w:rPr>
          <w:rFonts w:ascii="Times New Roman" w:eastAsia="Times New Roman" w:hAnsi="Times New Roman" w:cs="Times New Roman"/>
          <w:bCs/>
          <w:color w:val="0070C0"/>
          <w:sz w:val="36"/>
          <w:szCs w:val="36"/>
          <w:lang w:eastAsia="ru-RU"/>
        </w:rPr>
        <w:t>«</w:t>
      </w:r>
      <w:r w:rsidRPr="00F264B0">
        <w:rPr>
          <w:rFonts w:ascii="Times New Roman" w:eastAsia="Times New Roman" w:hAnsi="Times New Roman" w:cs="Times New Roman"/>
          <w:bCs/>
          <w:color w:val="0070C0"/>
          <w:sz w:val="36"/>
          <w:szCs w:val="36"/>
          <w:lang w:eastAsia="ru-RU"/>
        </w:rPr>
        <w:t xml:space="preserve">Развитие мелкой моторики у детей дошкольного </w:t>
      </w:r>
    </w:p>
    <w:p w:rsidR="00F264B0" w:rsidRPr="0060002A" w:rsidRDefault="00F264B0" w:rsidP="00F264B0">
      <w:pPr>
        <w:shd w:val="clear" w:color="auto" w:fill="FFFFFF"/>
        <w:spacing w:after="0" w:line="240" w:lineRule="auto"/>
        <w:jc w:val="center"/>
        <w:rPr>
          <w:rFonts w:ascii="Times New Roman" w:eastAsia="Times New Roman" w:hAnsi="Times New Roman" w:cs="Times New Roman"/>
          <w:bCs/>
          <w:color w:val="0070C0"/>
          <w:sz w:val="36"/>
          <w:szCs w:val="36"/>
          <w:lang w:eastAsia="ru-RU"/>
        </w:rPr>
      </w:pPr>
      <w:r>
        <w:rPr>
          <w:rFonts w:ascii="Times New Roman" w:eastAsia="Times New Roman" w:hAnsi="Times New Roman" w:cs="Times New Roman"/>
          <w:bCs/>
          <w:color w:val="0070C0"/>
          <w:sz w:val="36"/>
          <w:szCs w:val="36"/>
          <w:lang w:eastAsia="ru-RU"/>
        </w:rPr>
        <w:t>в</w:t>
      </w:r>
      <w:r w:rsidRPr="00F264B0">
        <w:rPr>
          <w:rFonts w:ascii="Times New Roman" w:eastAsia="Times New Roman" w:hAnsi="Times New Roman" w:cs="Times New Roman"/>
          <w:bCs/>
          <w:color w:val="0070C0"/>
          <w:sz w:val="36"/>
          <w:szCs w:val="36"/>
          <w:lang w:eastAsia="ru-RU"/>
        </w:rPr>
        <w:t>озраста</w:t>
      </w:r>
      <w:r w:rsidRPr="00767501">
        <w:rPr>
          <w:rFonts w:ascii="Times New Roman" w:eastAsia="Times New Roman" w:hAnsi="Times New Roman" w:cs="Times New Roman"/>
          <w:bCs/>
          <w:color w:val="0070C0"/>
          <w:sz w:val="36"/>
          <w:szCs w:val="36"/>
          <w:lang w:eastAsia="ru-RU"/>
        </w:rPr>
        <w:t>»</w:t>
      </w:r>
    </w:p>
    <w:p w:rsidR="00F264B0" w:rsidRPr="0060002A" w:rsidRDefault="00F264B0" w:rsidP="00F264B0">
      <w:pPr>
        <w:shd w:val="clear" w:color="auto" w:fill="FFFFFF"/>
        <w:spacing w:after="0" w:line="240" w:lineRule="auto"/>
        <w:jc w:val="center"/>
        <w:rPr>
          <w:rFonts w:ascii="Times New Roman" w:eastAsia="Times New Roman" w:hAnsi="Times New Roman" w:cs="Times New Roman"/>
          <w:bCs/>
          <w:color w:val="0070C0"/>
          <w:sz w:val="36"/>
          <w:szCs w:val="36"/>
          <w:lang w:eastAsia="ru-RU"/>
        </w:rPr>
      </w:pPr>
    </w:p>
    <w:p w:rsidR="00F264B0" w:rsidRPr="00767501" w:rsidRDefault="00F264B0" w:rsidP="00F264B0">
      <w:pPr>
        <w:shd w:val="clear" w:color="auto" w:fill="FFFFFF"/>
        <w:spacing w:after="0" w:line="240" w:lineRule="auto"/>
        <w:jc w:val="center"/>
        <w:rPr>
          <w:rFonts w:ascii="Times New Roman" w:eastAsia="Times New Roman" w:hAnsi="Times New Roman" w:cs="Times New Roman"/>
          <w:bCs/>
          <w:color w:val="000000"/>
          <w:sz w:val="36"/>
          <w:szCs w:val="36"/>
          <w:lang w:eastAsia="ru-RU"/>
        </w:rPr>
      </w:pPr>
    </w:p>
    <w:p w:rsidR="00F264B0" w:rsidRPr="00767501" w:rsidRDefault="00F264B0" w:rsidP="00F264B0">
      <w:pPr>
        <w:shd w:val="clear" w:color="auto" w:fill="FFFFFF"/>
        <w:spacing w:after="0" w:line="240" w:lineRule="auto"/>
        <w:jc w:val="center"/>
        <w:rPr>
          <w:rFonts w:ascii="Times New Roman" w:eastAsia="Times New Roman" w:hAnsi="Times New Roman" w:cs="Times New Roman"/>
          <w:bCs/>
          <w:color w:val="000000"/>
          <w:sz w:val="36"/>
          <w:szCs w:val="36"/>
          <w:lang w:eastAsia="ru-RU"/>
        </w:rPr>
      </w:pPr>
    </w:p>
    <w:p w:rsidR="00F264B0" w:rsidRDefault="00F264B0" w:rsidP="00F264B0">
      <w:pPr>
        <w:shd w:val="clear" w:color="auto" w:fill="FFFFFF"/>
        <w:spacing w:after="0" w:line="240" w:lineRule="auto"/>
        <w:jc w:val="center"/>
        <w:rPr>
          <w:rFonts w:ascii="Times New Roman" w:eastAsia="Times New Roman" w:hAnsi="Times New Roman" w:cs="Times New Roman"/>
          <w:b/>
          <w:bCs/>
          <w:color w:val="000000"/>
          <w:sz w:val="36"/>
          <w:szCs w:val="36"/>
          <w:lang w:eastAsia="ru-RU"/>
        </w:rPr>
      </w:pPr>
      <w:bookmarkStart w:id="0" w:name="_GoBack"/>
      <w:r>
        <w:rPr>
          <w:rFonts w:ascii="Times New Roman" w:eastAsia="Times New Roman" w:hAnsi="Times New Roman" w:cs="Times New Roman"/>
          <w:b/>
          <w:bCs/>
          <w:noProof/>
          <w:color w:val="000000"/>
          <w:sz w:val="36"/>
          <w:szCs w:val="36"/>
          <w:lang w:eastAsia="ru-RU"/>
        </w:rPr>
        <w:drawing>
          <wp:inline distT="0" distB="0" distL="0" distR="0">
            <wp:extent cx="4067175" cy="3009900"/>
            <wp:effectExtent l="114300" t="114300" r="104775" b="15240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1_6.jpg"/>
                    <pic:cNvPicPr/>
                  </pic:nvPicPr>
                  <pic:blipFill>
                    <a:blip r:embed="rId4">
                      <a:extLst>
                        <a:ext uri="{28A0092B-C50C-407E-A947-70E740481C1C}">
                          <a14:useLocalDpi xmlns:a14="http://schemas.microsoft.com/office/drawing/2010/main" val="0"/>
                        </a:ext>
                      </a:extLst>
                    </a:blip>
                    <a:stretch>
                      <a:fillRect/>
                    </a:stretch>
                  </pic:blipFill>
                  <pic:spPr>
                    <a:xfrm>
                      <a:off x="0" y="0"/>
                      <a:ext cx="4067175" cy="3009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bookmarkEnd w:id="0"/>
    </w:p>
    <w:p w:rsidR="00F264B0" w:rsidRDefault="00F264B0" w:rsidP="00F264B0">
      <w:pPr>
        <w:shd w:val="clear" w:color="auto" w:fill="FFFFFF"/>
        <w:spacing w:after="0" w:line="240" w:lineRule="auto"/>
        <w:jc w:val="center"/>
        <w:rPr>
          <w:rFonts w:ascii="Times New Roman" w:eastAsia="Times New Roman" w:hAnsi="Times New Roman" w:cs="Times New Roman"/>
          <w:b/>
          <w:bCs/>
          <w:color w:val="000000"/>
          <w:sz w:val="36"/>
          <w:szCs w:val="36"/>
          <w:lang w:eastAsia="ru-RU"/>
        </w:rPr>
      </w:pPr>
    </w:p>
    <w:p w:rsidR="00F264B0" w:rsidRPr="00767501" w:rsidRDefault="00F264B0" w:rsidP="00F264B0">
      <w:pPr>
        <w:shd w:val="clear" w:color="auto" w:fill="FFFFFF"/>
        <w:spacing w:after="0" w:line="240" w:lineRule="auto"/>
        <w:jc w:val="center"/>
        <w:rPr>
          <w:rFonts w:ascii="Times New Roman" w:eastAsia="Times New Roman" w:hAnsi="Times New Roman" w:cs="Times New Roman"/>
          <w:b/>
          <w:bCs/>
          <w:color w:val="000000"/>
          <w:sz w:val="36"/>
          <w:szCs w:val="36"/>
          <w:lang w:eastAsia="ru-RU"/>
        </w:rPr>
      </w:pPr>
    </w:p>
    <w:p w:rsidR="00F264B0" w:rsidRPr="00767501" w:rsidRDefault="00F264B0" w:rsidP="00F264B0">
      <w:pPr>
        <w:shd w:val="clear" w:color="auto" w:fill="FFFFFF"/>
        <w:spacing w:after="0" w:line="240" w:lineRule="auto"/>
        <w:jc w:val="center"/>
        <w:rPr>
          <w:rFonts w:ascii="Times New Roman" w:eastAsia="Times New Roman" w:hAnsi="Times New Roman" w:cs="Times New Roman"/>
          <w:b/>
          <w:bCs/>
          <w:color w:val="000000"/>
          <w:sz w:val="36"/>
          <w:szCs w:val="36"/>
          <w:lang w:eastAsia="ru-RU"/>
        </w:rPr>
      </w:pPr>
    </w:p>
    <w:p w:rsidR="00F264B0" w:rsidRPr="00767501" w:rsidRDefault="00F264B0" w:rsidP="00F264B0">
      <w:pPr>
        <w:spacing w:line="256" w:lineRule="auto"/>
        <w:jc w:val="right"/>
        <w:rPr>
          <w:rFonts w:ascii="Times New Roman" w:eastAsia="Calibri" w:hAnsi="Times New Roman" w:cs="Times New Roman"/>
          <w:sz w:val="24"/>
          <w:szCs w:val="24"/>
        </w:rPr>
      </w:pPr>
      <w:r w:rsidRPr="00767501">
        <w:rPr>
          <w:rFonts w:ascii="Times New Roman" w:eastAsia="Calibri" w:hAnsi="Times New Roman" w:cs="Times New Roman"/>
          <w:sz w:val="28"/>
          <w:szCs w:val="28"/>
        </w:rPr>
        <w:t xml:space="preserve">                                                                           </w:t>
      </w:r>
      <w:r w:rsidRPr="00767501">
        <w:rPr>
          <w:rFonts w:ascii="Times New Roman" w:eastAsia="Calibri" w:hAnsi="Times New Roman" w:cs="Times New Roman"/>
          <w:sz w:val="24"/>
          <w:szCs w:val="24"/>
        </w:rPr>
        <w:t xml:space="preserve"> Подготовила воспитатель</w:t>
      </w:r>
    </w:p>
    <w:p w:rsidR="00F264B0" w:rsidRPr="00767501" w:rsidRDefault="00F264B0" w:rsidP="00F264B0">
      <w:pPr>
        <w:spacing w:line="256" w:lineRule="auto"/>
        <w:jc w:val="right"/>
        <w:rPr>
          <w:rFonts w:ascii="Times New Roman" w:eastAsia="Calibri" w:hAnsi="Times New Roman" w:cs="Times New Roman"/>
          <w:sz w:val="24"/>
          <w:szCs w:val="24"/>
        </w:rPr>
      </w:pPr>
      <w:r w:rsidRPr="00767501">
        <w:rPr>
          <w:rFonts w:ascii="Times New Roman" w:eastAsia="Calibri" w:hAnsi="Times New Roman" w:cs="Times New Roman"/>
          <w:sz w:val="24"/>
          <w:szCs w:val="24"/>
        </w:rPr>
        <w:t xml:space="preserve"> высшей квалификационной категории:</w:t>
      </w:r>
    </w:p>
    <w:p w:rsidR="00F264B0" w:rsidRPr="00767501" w:rsidRDefault="00F264B0" w:rsidP="00F264B0">
      <w:pPr>
        <w:spacing w:line="256" w:lineRule="auto"/>
        <w:jc w:val="right"/>
        <w:rPr>
          <w:rFonts w:ascii="Times New Roman" w:eastAsia="Calibri" w:hAnsi="Times New Roman" w:cs="Times New Roman"/>
          <w:sz w:val="24"/>
          <w:szCs w:val="24"/>
        </w:rPr>
      </w:pPr>
      <w:r w:rsidRPr="00767501">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Амбросимова</w:t>
      </w:r>
      <w:proofErr w:type="spellEnd"/>
      <w:r>
        <w:rPr>
          <w:rFonts w:ascii="Times New Roman" w:eastAsia="Calibri" w:hAnsi="Times New Roman" w:cs="Times New Roman"/>
          <w:sz w:val="24"/>
          <w:szCs w:val="24"/>
        </w:rPr>
        <w:t xml:space="preserve"> Наталья Владимировна</w:t>
      </w:r>
    </w:p>
    <w:p w:rsidR="00F264B0" w:rsidRPr="00767501" w:rsidRDefault="00F264B0" w:rsidP="00F264B0">
      <w:pPr>
        <w:spacing w:line="256" w:lineRule="auto"/>
        <w:jc w:val="center"/>
        <w:rPr>
          <w:rFonts w:ascii="Times New Roman" w:eastAsia="Calibri" w:hAnsi="Times New Roman" w:cs="Times New Roman"/>
          <w:sz w:val="24"/>
          <w:szCs w:val="24"/>
        </w:rPr>
      </w:pPr>
    </w:p>
    <w:p w:rsidR="00F264B0" w:rsidRPr="00767501" w:rsidRDefault="00F264B0" w:rsidP="00F264B0">
      <w:pPr>
        <w:spacing w:line="256" w:lineRule="auto"/>
        <w:jc w:val="center"/>
        <w:rPr>
          <w:rFonts w:ascii="Times New Roman" w:eastAsia="Calibri" w:hAnsi="Times New Roman" w:cs="Times New Roman"/>
          <w:sz w:val="24"/>
          <w:szCs w:val="24"/>
        </w:rPr>
      </w:pPr>
    </w:p>
    <w:p w:rsidR="00F264B0" w:rsidRPr="00767501" w:rsidRDefault="00F264B0" w:rsidP="00F264B0">
      <w:pPr>
        <w:spacing w:line="256" w:lineRule="auto"/>
        <w:jc w:val="center"/>
        <w:rPr>
          <w:rFonts w:ascii="Times New Roman" w:eastAsia="Calibri" w:hAnsi="Times New Roman" w:cs="Times New Roman"/>
          <w:bCs/>
          <w:color w:val="000000"/>
          <w:sz w:val="24"/>
          <w:szCs w:val="24"/>
        </w:rPr>
      </w:pPr>
      <w:r w:rsidRPr="00767501">
        <w:rPr>
          <w:rFonts w:ascii="Times New Roman" w:eastAsia="Calibri" w:hAnsi="Times New Roman" w:cs="Times New Roman"/>
          <w:sz w:val="24"/>
          <w:szCs w:val="24"/>
        </w:rPr>
        <w:t xml:space="preserve">Ессентуки, 2020 </w:t>
      </w:r>
      <w:r w:rsidRPr="00767501">
        <w:rPr>
          <w:rFonts w:ascii="Times New Roman" w:eastAsia="Calibri" w:hAnsi="Times New Roman" w:cs="Times New Roman"/>
          <w:bCs/>
          <w:color w:val="000000"/>
          <w:sz w:val="24"/>
          <w:szCs w:val="24"/>
        </w:rPr>
        <w:t>г.</w:t>
      </w:r>
    </w:p>
    <w:p w:rsidR="00F264B0" w:rsidRDefault="00F264B0" w:rsidP="00F264B0"/>
    <w:p w:rsidR="00F264B0" w:rsidRPr="00F264B0" w:rsidRDefault="00F264B0" w:rsidP="00F264B0">
      <w:pPr>
        <w:rPr>
          <w:rFonts w:ascii="Times New Roman" w:hAnsi="Times New Roman" w:cs="Times New Roman"/>
          <w:sz w:val="28"/>
          <w:szCs w:val="28"/>
        </w:rPr>
      </w:pPr>
      <w:proofErr w:type="gramStart"/>
      <w:r w:rsidRPr="00F264B0">
        <w:rPr>
          <w:rFonts w:ascii="Times New Roman" w:hAnsi="Times New Roman" w:cs="Times New Roman"/>
          <w:sz w:val="28"/>
          <w:szCs w:val="28"/>
        </w:rPr>
        <w:t>Цель :</w:t>
      </w:r>
      <w:proofErr w:type="gramEnd"/>
      <w:r w:rsidRPr="00F264B0">
        <w:rPr>
          <w:rFonts w:ascii="Times New Roman" w:hAnsi="Times New Roman" w:cs="Times New Roman"/>
          <w:sz w:val="28"/>
          <w:szCs w:val="28"/>
        </w:rPr>
        <w:t xml:space="preserve"> Помочь воспитателям в работе по раз</w:t>
      </w:r>
      <w:r>
        <w:rPr>
          <w:rFonts w:ascii="Times New Roman" w:hAnsi="Times New Roman" w:cs="Times New Roman"/>
          <w:sz w:val="28"/>
          <w:szCs w:val="28"/>
        </w:rPr>
        <w:t xml:space="preserve">витию моторики у дошкольников </w:t>
      </w:r>
      <w:r w:rsidRPr="00F264B0">
        <w:rPr>
          <w:rFonts w:ascii="Times New Roman" w:hAnsi="Times New Roman" w:cs="Times New Roman"/>
          <w:sz w:val="28"/>
          <w:szCs w:val="28"/>
        </w:rPr>
        <w:t>Уровень развития движений ребенка определяет уровень его физического и психического развития. Чем выше двигательная активность ребенка, тем он лучше развивается. Поэтому необходимо уделять большое внимание уже с раннего возраста развитию общей и мелкой моторики ребенка. В ходе многочисленных опытов и наблюдений ученые доказали, что двигательные импульсы пальцев рук влияют на формирование «речевых» зон и благоприятно действуют на развитие коры головного мозга. Разнообразные действия руками стимулируют процесс речевого и умственного развития детей. Сейчас у большинства современных детей отмечается общее моторное отставание, слабое развитие мелкой моторики рук. С развитием науки и техники многие операции за человека выполняют машины — кухонные комбайны, пылесосы, стиральные машины. Раньше взрослым вместе с детьми большую часть домашних дел приходилось делать вручную — стирать и отжимать белье, перебирать крупу, подметать и мыть полы, вязать, вышивать. Это в свою очередь развивало мелкую моторику рук. В дошкольном возрасте диагностическим фактором является уровень моторного развития рук (сила, ловкость, скорость и точность движений) и ручных навыков (использование различных инструментов — ножниц, иголки, лопатки и др., застегивание и расстёгивание застежек, завязывание шнурков и т. д.) Если руки не развиты, то это часто свидетельствует о некотором отставании в развитии ребенка. Занятия по развитию мелкой моторики благоприятно влияют на общее развитие ребенка, помогают ему стать более самостоятельным и уверенным в себе.</w:t>
      </w:r>
    </w:p>
    <w:p w:rsidR="00F264B0" w:rsidRPr="00F264B0" w:rsidRDefault="00F264B0" w:rsidP="00F264B0">
      <w:pPr>
        <w:rPr>
          <w:rFonts w:ascii="Times New Roman" w:hAnsi="Times New Roman" w:cs="Times New Roman"/>
          <w:sz w:val="28"/>
          <w:szCs w:val="28"/>
        </w:rPr>
      </w:pPr>
    </w:p>
    <w:p w:rsidR="00F264B0" w:rsidRDefault="00F264B0" w:rsidP="00F264B0">
      <w:pPr>
        <w:rPr>
          <w:rFonts w:ascii="Times New Roman" w:hAnsi="Times New Roman" w:cs="Times New Roman"/>
          <w:sz w:val="28"/>
          <w:szCs w:val="28"/>
        </w:rPr>
      </w:pPr>
      <w:r>
        <w:rPr>
          <w:rFonts w:ascii="Times New Roman" w:hAnsi="Times New Roman" w:cs="Times New Roman"/>
          <w:sz w:val="28"/>
          <w:szCs w:val="28"/>
        </w:rPr>
        <w:t xml:space="preserve"> 1.  </w:t>
      </w:r>
      <w:r w:rsidRPr="00F264B0">
        <w:rPr>
          <w:rFonts w:ascii="Times New Roman" w:hAnsi="Times New Roman" w:cs="Times New Roman"/>
          <w:sz w:val="28"/>
          <w:szCs w:val="28"/>
        </w:rPr>
        <w:t xml:space="preserve">В работе с младшими дошкольниками для массажа ладоней, обогащение тактильного опыта, развития согласованных движений обеих рук, точных и дифференцированных движений кистей и пальцев рук можно использовать такие игры и упражнения с различными предметами, как: «Забавные карандаши». В этой игре дети учатся катать карандаш по столу вперед-назад сначала одной, потом другой рукой; «Я колючек не боюсь» (с использованием бигуди) — дети катают бигуди между ладошками, нажимая на них с разной силой; «Непослушные шарики» (Используются шарики разной фактуры — деревянные, резиновые) — дети катают их по столу вперед-назад, в стороны, по кругу» «Дует, дует ветерок» (с использованием резиновых груш разного размера). Сжимая </w:t>
      </w:r>
      <w:proofErr w:type="gramStart"/>
      <w:r w:rsidRPr="00F264B0">
        <w:rPr>
          <w:rFonts w:ascii="Times New Roman" w:hAnsi="Times New Roman" w:cs="Times New Roman"/>
          <w:sz w:val="28"/>
          <w:szCs w:val="28"/>
        </w:rPr>
        <w:t>грушу</w:t>
      </w:r>
      <w:proofErr w:type="gramEnd"/>
      <w:r w:rsidRPr="00F264B0">
        <w:rPr>
          <w:rFonts w:ascii="Times New Roman" w:hAnsi="Times New Roman" w:cs="Times New Roman"/>
          <w:sz w:val="28"/>
          <w:szCs w:val="28"/>
        </w:rPr>
        <w:t xml:space="preserve"> дети делают «ветерок» на ладошку, лицо. Можно сдувать со стола ватку, пёрышко, салфетку, комочек бумаги. Очень интересны и полезны для детей игры с использованием цветного соленого теста. Игра «Прятки» — дети прячут шарики в тесто, а </w:t>
      </w:r>
      <w:r w:rsidRPr="00F264B0">
        <w:rPr>
          <w:rFonts w:ascii="Times New Roman" w:hAnsi="Times New Roman" w:cs="Times New Roman"/>
          <w:sz w:val="28"/>
          <w:szCs w:val="28"/>
        </w:rPr>
        <w:lastRenderedPageBreak/>
        <w:t xml:space="preserve">потом находят их. «Я пеку, пеку, пеку» — детям предлагается сделать пирожки и в качестве начинки можно использовать желудь, каштан или крупные </w:t>
      </w:r>
      <w:proofErr w:type="spellStart"/>
      <w:r w:rsidRPr="00F264B0">
        <w:rPr>
          <w:rFonts w:ascii="Times New Roman" w:hAnsi="Times New Roman" w:cs="Times New Roman"/>
          <w:sz w:val="28"/>
          <w:szCs w:val="28"/>
        </w:rPr>
        <w:t>фасолины</w:t>
      </w:r>
      <w:proofErr w:type="spellEnd"/>
      <w:r w:rsidRPr="00F264B0">
        <w:rPr>
          <w:rFonts w:ascii="Times New Roman" w:hAnsi="Times New Roman" w:cs="Times New Roman"/>
          <w:sz w:val="28"/>
          <w:szCs w:val="28"/>
        </w:rPr>
        <w:t xml:space="preserve">. «Топ, топ» — дети делают углубления в тесте пальчиками как будто идут по дорожке. Для развития силы рук и мелкой моторики помогают игры: «Сдуй игрушку» — дети сдувают надувные игрушки; «Бумажные снежки» — детям предлагается смять бумагу и сделать снежки; «Курочка Ряба» — коробочки </w:t>
      </w:r>
      <w:proofErr w:type="gramStart"/>
      <w:r w:rsidRPr="00F264B0">
        <w:rPr>
          <w:rFonts w:ascii="Times New Roman" w:hAnsi="Times New Roman" w:cs="Times New Roman"/>
          <w:sz w:val="28"/>
          <w:szCs w:val="28"/>
        </w:rPr>
        <w:t>от киндер</w:t>
      </w:r>
      <w:proofErr w:type="gramEnd"/>
      <w:r w:rsidRPr="00F264B0">
        <w:rPr>
          <w:rFonts w:ascii="Times New Roman" w:hAnsi="Times New Roman" w:cs="Times New Roman"/>
          <w:sz w:val="28"/>
          <w:szCs w:val="28"/>
        </w:rPr>
        <w:t xml:space="preserve"> сюрпризов или грецкие орехи заворачиваются в фольгу, а дети их разворачивают; «Подарки» — дети заворачивают в фольгу небольшие игрушки. </w:t>
      </w:r>
    </w:p>
    <w:p w:rsidR="00F264B0" w:rsidRPr="00F264B0" w:rsidRDefault="00F264B0" w:rsidP="00F264B0">
      <w:pPr>
        <w:rPr>
          <w:rFonts w:ascii="Times New Roman" w:hAnsi="Times New Roman" w:cs="Times New Roman"/>
          <w:sz w:val="28"/>
          <w:szCs w:val="28"/>
        </w:rPr>
      </w:pPr>
      <w:r>
        <w:rPr>
          <w:rFonts w:ascii="Times New Roman" w:hAnsi="Times New Roman" w:cs="Times New Roman"/>
          <w:sz w:val="28"/>
          <w:szCs w:val="28"/>
        </w:rPr>
        <w:t xml:space="preserve">2.   </w:t>
      </w:r>
      <w:r w:rsidRPr="00F264B0">
        <w:rPr>
          <w:rFonts w:ascii="Times New Roman" w:hAnsi="Times New Roman" w:cs="Times New Roman"/>
          <w:sz w:val="28"/>
          <w:szCs w:val="28"/>
        </w:rPr>
        <w:t xml:space="preserve"> Пальчиковые игры. Для развития согласованных движений рук, развития точных и дифференцированных движений кистей и пальцев рук, выполнение подражательных движений с младшими дошкольниками можно использовать такие игры: «Лапки-царапки», «Птичка», «Ежик», «Замок», «Апельсин», «Человечек» и другие. Для детей старшего возраста движения усложняются, они могут использовать пальчиковые куклы, мелкие предметы. Пальчиковые игры будут более интересными и разнообразными если использовать их во время чтения стихов, сказок, рассказов. Разученные игры дети используют в самостоятельной деятельности, совершенствуют двигательные навыки пальцев рук. Чтобы пальчиковые игры были более эффективными необходимо, чтобы сочеталось сжатие, растяжение, расслабление кисти рук, а также использовались движения каждого пальца в отдельности. Длительность зависит от возраста, в младшем возрасте от 3 до 5 минут, в среднем и старшем возрасте до 10–15 минут в день. Интересным для детей является теневой театр. Можно с помощью рук изображать различные фигуры «Дерево», «Зайчик», «Идет коза рогатая», «Птицы прилетели», «Волк», «Собачка» и другие. Когда дети овладеют способами показа фигур можно объединять их общим сюжетом, использовать музыкальное сопровождение.</w:t>
      </w:r>
    </w:p>
    <w:p w:rsidR="00F264B0" w:rsidRPr="00F264B0" w:rsidRDefault="00F264B0" w:rsidP="00F264B0">
      <w:pPr>
        <w:rPr>
          <w:rFonts w:ascii="Times New Roman" w:hAnsi="Times New Roman" w:cs="Times New Roman"/>
          <w:sz w:val="28"/>
          <w:szCs w:val="28"/>
        </w:rPr>
      </w:pPr>
    </w:p>
    <w:p w:rsidR="00F264B0" w:rsidRDefault="00F264B0" w:rsidP="00F264B0">
      <w:pPr>
        <w:rPr>
          <w:rFonts w:ascii="Times New Roman" w:hAnsi="Times New Roman" w:cs="Times New Roman"/>
          <w:sz w:val="28"/>
          <w:szCs w:val="28"/>
        </w:rPr>
      </w:pPr>
      <w:r>
        <w:rPr>
          <w:rFonts w:ascii="Times New Roman" w:hAnsi="Times New Roman" w:cs="Times New Roman"/>
          <w:sz w:val="28"/>
          <w:szCs w:val="28"/>
        </w:rPr>
        <w:t xml:space="preserve">3.  </w:t>
      </w:r>
      <w:r w:rsidRPr="00F264B0">
        <w:rPr>
          <w:rFonts w:ascii="Times New Roman" w:hAnsi="Times New Roman" w:cs="Times New Roman"/>
          <w:sz w:val="28"/>
          <w:szCs w:val="28"/>
        </w:rPr>
        <w:t xml:space="preserve"> Игры и упражнения с мелкими предметами (зернобобовые, бусинки, пуговицы, камешки, ракушки). Детям очень нравятся эти упражнения, всегда выполняют их с интересом. Игры «Массаж ладошек», «Угадай на ощупь», «Что лежит в мешочке», «Золушка» (сортировка), «Разложи пуговицы (бусы) по цвету, размеру, форме», «Сделаем красивые бусы» (нанизывание, чередование по цвету, форме), «Выложи узор», «Выложи цифры, буквы, геометрические фигуры» и другие задания. 4.                  Игры и упражнения со шнурками. Шнуровка. Для младшего возраста можно использовать игры: «Веселый шнурок» (разматывание), «Развяжи бантики» (развязывание), «Игривый котенок», «Забавные шнурки», «Швея», «Бусы для куклы Маши» (нанизывание на шнурок крупных бусин). Для детей среднего возраста </w:t>
      </w:r>
      <w:r w:rsidRPr="00F264B0">
        <w:rPr>
          <w:rFonts w:ascii="Times New Roman" w:hAnsi="Times New Roman" w:cs="Times New Roman"/>
          <w:sz w:val="28"/>
          <w:szCs w:val="28"/>
        </w:rPr>
        <w:lastRenderedPageBreak/>
        <w:t>упражнения могут быть такими: «Поможем ежику», «Дары осени», «Украсим елочку» и другие, в которых дети пришнуровывают недостающие детали. В старшем возрасте детям предлагаются схемы для создания узоров по образцу, завязывание бантиков из шнурков.</w:t>
      </w:r>
    </w:p>
    <w:p w:rsidR="00F264B0" w:rsidRDefault="00F264B0" w:rsidP="00F264B0">
      <w:pPr>
        <w:rPr>
          <w:rFonts w:ascii="Times New Roman" w:hAnsi="Times New Roman" w:cs="Times New Roman"/>
          <w:sz w:val="28"/>
          <w:szCs w:val="28"/>
        </w:rPr>
      </w:pPr>
      <w:r>
        <w:rPr>
          <w:rFonts w:ascii="Times New Roman" w:hAnsi="Times New Roman" w:cs="Times New Roman"/>
          <w:sz w:val="28"/>
          <w:szCs w:val="28"/>
        </w:rPr>
        <w:t xml:space="preserve"> 5.   </w:t>
      </w:r>
      <w:r w:rsidRPr="00F264B0">
        <w:rPr>
          <w:rFonts w:ascii="Times New Roman" w:hAnsi="Times New Roman" w:cs="Times New Roman"/>
          <w:sz w:val="28"/>
          <w:szCs w:val="28"/>
        </w:rPr>
        <w:t>Игры и упражнения со счетными палочками. Для малышей предлагаются такие задания: «Дорожка для машины», «Заборчик», «Спрячем зайку», «Солнечные лучики», «Ежик» (с использованием плоскостных изображений). С возрастом задания усложняются: «Достань палочки из коробки», «Сложи в коробку», «Разложи по цвету», Выложи фигуру по образцу» (с использованием схем), «Придумай узор», Выложи цифры, буквы», «Колодец» и другие. Во время этих игр развивается не только мелкая моторика, но и внимание, мыслительные операции, точность движений.</w:t>
      </w:r>
    </w:p>
    <w:p w:rsidR="00F264B0" w:rsidRPr="00F264B0" w:rsidRDefault="00F264B0" w:rsidP="00F264B0">
      <w:pPr>
        <w:rPr>
          <w:rFonts w:ascii="Times New Roman" w:hAnsi="Times New Roman" w:cs="Times New Roman"/>
          <w:sz w:val="28"/>
          <w:szCs w:val="28"/>
        </w:rPr>
      </w:pPr>
      <w:r>
        <w:rPr>
          <w:rFonts w:ascii="Times New Roman" w:hAnsi="Times New Roman" w:cs="Times New Roman"/>
          <w:sz w:val="28"/>
          <w:szCs w:val="28"/>
        </w:rPr>
        <w:t xml:space="preserve"> 6. </w:t>
      </w:r>
      <w:r w:rsidRPr="00F264B0">
        <w:rPr>
          <w:rFonts w:ascii="Times New Roman" w:hAnsi="Times New Roman" w:cs="Times New Roman"/>
          <w:sz w:val="28"/>
          <w:szCs w:val="28"/>
        </w:rPr>
        <w:t xml:space="preserve"> Игры и упражнения с мозаикой. Вначале дети учатся выкладывать мозаику на игровое поле, затем выполняют упражнения: «Разложи по цвету», «Разноцветные дорожки», «Красивые бусы», «Яркие цветы». С возрастом задания усложняются. Дети учатся выкладывать узоры по схемам и придумывать их самостоятельно.</w:t>
      </w:r>
    </w:p>
    <w:p w:rsidR="00F264B0" w:rsidRPr="00F264B0" w:rsidRDefault="00F264B0" w:rsidP="00F264B0">
      <w:pPr>
        <w:rPr>
          <w:rFonts w:ascii="Times New Roman" w:hAnsi="Times New Roman" w:cs="Times New Roman"/>
          <w:sz w:val="28"/>
          <w:szCs w:val="28"/>
        </w:rPr>
      </w:pPr>
    </w:p>
    <w:p w:rsidR="00F264B0" w:rsidRPr="00F264B0" w:rsidRDefault="00F264B0" w:rsidP="00F264B0">
      <w:pPr>
        <w:rPr>
          <w:rFonts w:ascii="Times New Roman" w:hAnsi="Times New Roman" w:cs="Times New Roman"/>
          <w:sz w:val="28"/>
          <w:szCs w:val="28"/>
        </w:rPr>
      </w:pPr>
      <w:r>
        <w:rPr>
          <w:rFonts w:ascii="Times New Roman" w:hAnsi="Times New Roman" w:cs="Times New Roman"/>
          <w:sz w:val="28"/>
          <w:szCs w:val="28"/>
        </w:rPr>
        <w:t xml:space="preserve">7.  </w:t>
      </w:r>
      <w:r w:rsidRPr="00F264B0">
        <w:rPr>
          <w:rFonts w:ascii="Times New Roman" w:hAnsi="Times New Roman" w:cs="Times New Roman"/>
          <w:sz w:val="28"/>
          <w:szCs w:val="28"/>
        </w:rPr>
        <w:t xml:space="preserve"> Игры и упражнения с прищепками. Для развития силы рук, соотносящих движений рук, дифференцированные движений пальцев можно младшим детям предложить игры: «Ловим раков», «Белье высохло», Солнышко светит», Мамины помощники», «Прятки» и другие.</w:t>
      </w:r>
    </w:p>
    <w:p w:rsidR="00F264B0" w:rsidRPr="00F264B0" w:rsidRDefault="00F264B0" w:rsidP="00F264B0">
      <w:pPr>
        <w:rPr>
          <w:rFonts w:ascii="Times New Roman" w:hAnsi="Times New Roman" w:cs="Times New Roman"/>
          <w:sz w:val="28"/>
          <w:szCs w:val="28"/>
        </w:rPr>
      </w:pPr>
    </w:p>
    <w:p w:rsidR="00F264B0" w:rsidRPr="00F264B0" w:rsidRDefault="00F264B0" w:rsidP="00F264B0">
      <w:pPr>
        <w:rPr>
          <w:rFonts w:ascii="Times New Roman" w:hAnsi="Times New Roman" w:cs="Times New Roman"/>
          <w:sz w:val="28"/>
          <w:szCs w:val="28"/>
        </w:rPr>
      </w:pPr>
      <w:r>
        <w:rPr>
          <w:rFonts w:ascii="Times New Roman" w:hAnsi="Times New Roman" w:cs="Times New Roman"/>
          <w:sz w:val="28"/>
          <w:szCs w:val="28"/>
        </w:rPr>
        <w:t xml:space="preserve"> 8. </w:t>
      </w:r>
      <w:r w:rsidRPr="00F264B0">
        <w:rPr>
          <w:rFonts w:ascii="Times New Roman" w:hAnsi="Times New Roman" w:cs="Times New Roman"/>
          <w:sz w:val="28"/>
          <w:szCs w:val="28"/>
        </w:rPr>
        <w:t xml:space="preserve"> Рисование и раскрашивание раскрасок. Рисование является одним из самых любимых видов детской деятельности. В процессе рисования у детей развивается общий кругозор, творческие способности, формируются умения пользоваться кистью, карандашом. В работе с детьми можно использовать разные изобразительные материалы: акварельные и гуашевые краски, фломастеры, карандаши, восковые мелки, цветные ручки. Рисование способствует развитию мелких мышц руки. Раскрашивание раскрасок развивает согласованные действия зрительного и двигательного анализатора и укреплению движущего аппарата пишущей руки. Во время раскрашивания необходимо подбирать нужные цвета, регулировать силу нажима, не выходить за контур, закрашивать в одном направлении.</w:t>
      </w:r>
    </w:p>
    <w:p w:rsidR="00F264B0" w:rsidRPr="00F264B0" w:rsidRDefault="00F264B0" w:rsidP="00F264B0">
      <w:pPr>
        <w:rPr>
          <w:rFonts w:ascii="Times New Roman" w:hAnsi="Times New Roman" w:cs="Times New Roman"/>
          <w:sz w:val="28"/>
          <w:szCs w:val="28"/>
        </w:rPr>
      </w:pPr>
    </w:p>
    <w:p w:rsidR="00F264B0" w:rsidRPr="00F264B0" w:rsidRDefault="00F264B0" w:rsidP="00F264B0">
      <w:pPr>
        <w:rPr>
          <w:rFonts w:ascii="Times New Roman" w:hAnsi="Times New Roman" w:cs="Times New Roman"/>
          <w:sz w:val="28"/>
          <w:szCs w:val="28"/>
        </w:rPr>
      </w:pPr>
      <w:r>
        <w:rPr>
          <w:rFonts w:ascii="Times New Roman" w:hAnsi="Times New Roman" w:cs="Times New Roman"/>
          <w:sz w:val="28"/>
          <w:szCs w:val="28"/>
        </w:rPr>
        <w:t xml:space="preserve">9.  </w:t>
      </w:r>
      <w:r w:rsidRPr="00F264B0">
        <w:rPr>
          <w:rFonts w:ascii="Times New Roman" w:hAnsi="Times New Roman" w:cs="Times New Roman"/>
          <w:sz w:val="28"/>
          <w:szCs w:val="28"/>
        </w:rPr>
        <w:t xml:space="preserve">Лепка. Очень важную роль для развития моторики рук играет лепка. Основным инструментом в лепке являются руки, значит уровень умений зависит от владения собственными руками. Занятия лепкой комплексно </w:t>
      </w:r>
      <w:r w:rsidRPr="00F264B0">
        <w:rPr>
          <w:rFonts w:ascii="Times New Roman" w:hAnsi="Times New Roman" w:cs="Times New Roman"/>
          <w:sz w:val="28"/>
          <w:szCs w:val="28"/>
        </w:rPr>
        <w:lastRenderedPageBreak/>
        <w:t xml:space="preserve">воздействуют на развитие ребенка: развивают сенсорную чувствительность, синхронную работу обеих рук, развивают общую ручную умелость, развивают мелкую моторику. В работе с детьми можно использовать пластилин, глину, соленое тесто. Младшие дошкольники отщипывают от большого куска маленькие кусочки, скатывают из них шарики, колбаски, расплющивают их, делают абстрактные узоры или простые изображения: «Дождик», «Снежок», «Топ-топ», «Конфетки», «Травка», «Заборчик» и другие. По мере формирования у детей навыков лепки усложняются задания. Можно вылепить из маленьких кружочков, колбасок заданный узор или изображение, лепить барельеф и горельеф, объемные фигурки — по мотивам народных игрушек, интересный прием лепки по готовой форме (бутылка, баночка), придание формы вазочки, украшение </w:t>
      </w:r>
      <w:proofErr w:type="spellStart"/>
      <w:r w:rsidRPr="00F264B0">
        <w:rPr>
          <w:rFonts w:ascii="Times New Roman" w:hAnsi="Times New Roman" w:cs="Times New Roman"/>
          <w:sz w:val="28"/>
          <w:szCs w:val="28"/>
        </w:rPr>
        <w:t>налепами</w:t>
      </w:r>
      <w:proofErr w:type="spellEnd"/>
      <w:r w:rsidRPr="00F264B0">
        <w:rPr>
          <w:rFonts w:ascii="Times New Roman" w:hAnsi="Times New Roman" w:cs="Times New Roman"/>
          <w:sz w:val="28"/>
          <w:szCs w:val="28"/>
        </w:rPr>
        <w:t>, дополнительным материалом (бусы, блестки, природный материал).</w:t>
      </w:r>
    </w:p>
    <w:p w:rsidR="00F264B0" w:rsidRPr="00F264B0" w:rsidRDefault="00F264B0" w:rsidP="00F264B0">
      <w:pPr>
        <w:rPr>
          <w:rFonts w:ascii="Times New Roman" w:hAnsi="Times New Roman" w:cs="Times New Roman"/>
          <w:sz w:val="28"/>
          <w:szCs w:val="28"/>
        </w:rPr>
      </w:pPr>
    </w:p>
    <w:p w:rsidR="00F264B0" w:rsidRPr="00F264B0" w:rsidRDefault="00F264B0" w:rsidP="00F264B0">
      <w:pPr>
        <w:rPr>
          <w:rFonts w:ascii="Times New Roman" w:hAnsi="Times New Roman" w:cs="Times New Roman"/>
          <w:sz w:val="28"/>
          <w:szCs w:val="28"/>
        </w:rPr>
      </w:pPr>
      <w:r w:rsidRPr="00F264B0">
        <w:rPr>
          <w:rFonts w:ascii="Times New Roman" w:hAnsi="Times New Roman" w:cs="Times New Roman"/>
          <w:sz w:val="28"/>
          <w:szCs w:val="28"/>
        </w:rPr>
        <w:t xml:space="preserve"> 10.              Работа с ножницами и бумагой. Этот вид деятельности предполагает умение владеть ножницами, освоение основных приемов вырезания — резать по прямой, по диагонали, вырезание круга из квадрата, овала из прямоугольника. В старшем дошкольном возрасте дети учатся симметричному вырезыванию из бумаги, сложенной гармошкой (хоровод) или по диагонали (снежинки). Силуэтное вырезывание требует большой сосредоточенности, уверенного пользования ножницами, умения планировать свои действия, составлять из вырезанных фигурок узоры, картинки, коллективные композиции. Работа с бумагой (обрывание, вырезание, плетение, изготовление поделок (оригами) требует </w:t>
      </w:r>
      <w:proofErr w:type="spellStart"/>
      <w:r w:rsidRPr="00F264B0">
        <w:rPr>
          <w:rFonts w:ascii="Times New Roman" w:hAnsi="Times New Roman" w:cs="Times New Roman"/>
          <w:sz w:val="28"/>
          <w:szCs w:val="28"/>
        </w:rPr>
        <w:t>содружественной</w:t>
      </w:r>
      <w:proofErr w:type="spellEnd"/>
      <w:r w:rsidRPr="00F264B0">
        <w:rPr>
          <w:rFonts w:ascii="Times New Roman" w:hAnsi="Times New Roman" w:cs="Times New Roman"/>
          <w:sz w:val="28"/>
          <w:szCs w:val="28"/>
        </w:rPr>
        <w:t xml:space="preserve"> работы обеих рук, точности и согласованности движений кистей рук, аккуратности, настойчивости.</w:t>
      </w:r>
    </w:p>
    <w:p w:rsidR="00F264B0" w:rsidRPr="00F264B0" w:rsidRDefault="00F264B0" w:rsidP="00F264B0">
      <w:pPr>
        <w:rPr>
          <w:rFonts w:ascii="Times New Roman" w:hAnsi="Times New Roman" w:cs="Times New Roman"/>
          <w:sz w:val="28"/>
          <w:szCs w:val="28"/>
        </w:rPr>
      </w:pPr>
    </w:p>
    <w:p w:rsidR="00F264B0" w:rsidRPr="00F264B0" w:rsidRDefault="00F264B0" w:rsidP="00F264B0">
      <w:pPr>
        <w:rPr>
          <w:rFonts w:ascii="Times New Roman" w:hAnsi="Times New Roman" w:cs="Times New Roman"/>
          <w:sz w:val="28"/>
          <w:szCs w:val="28"/>
        </w:rPr>
      </w:pPr>
      <w:r w:rsidRPr="00F264B0">
        <w:rPr>
          <w:rFonts w:ascii="Times New Roman" w:hAnsi="Times New Roman" w:cs="Times New Roman"/>
          <w:sz w:val="28"/>
          <w:szCs w:val="28"/>
        </w:rPr>
        <w:t xml:space="preserve"> 11.              Штриховка. Такие задания способствуют подготовки к письму, умение проводить </w:t>
      </w:r>
      <w:proofErr w:type="gramStart"/>
      <w:r w:rsidRPr="00F264B0">
        <w:rPr>
          <w:rFonts w:ascii="Times New Roman" w:hAnsi="Times New Roman" w:cs="Times New Roman"/>
          <w:sz w:val="28"/>
          <w:szCs w:val="28"/>
        </w:rPr>
        <w:t>линии</w:t>
      </w:r>
      <w:proofErr w:type="gramEnd"/>
      <w:r w:rsidRPr="00F264B0">
        <w:rPr>
          <w:rFonts w:ascii="Times New Roman" w:hAnsi="Times New Roman" w:cs="Times New Roman"/>
          <w:sz w:val="28"/>
          <w:szCs w:val="28"/>
        </w:rPr>
        <w:t xml:space="preserve"> не отрывая от бумаги, развивают и укрепляют мелкую мускулатуру кисти рук. Умение свободно рисовать плавные линии слева направо важно для формирования почерка. Раскрашивание рисунков с использованием штриховки обеспечивает постепенность в развитии и укреплении мелкой мускулатуры кисти рук, в отработке координации движений. Начинать занятия необходимо с раскрашивания короткими частыми штрихами, затем круговая штриховка от центра рисунка, а затем штриховка длинными параллельными отрезками. Во время штриховки нельзя выходить за контуры фигуры, соблюдать параллельность линий и расстояние между линиями должно быть одинаковым. Можно использовать для штриховки различные материалы: простые карандаши, цветные карандаши, фломастеры, цветные ручки.</w:t>
      </w:r>
    </w:p>
    <w:p w:rsidR="00F264B0" w:rsidRPr="00F264B0" w:rsidRDefault="00F264B0" w:rsidP="00F264B0">
      <w:pPr>
        <w:rPr>
          <w:rFonts w:ascii="Times New Roman" w:hAnsi="Times New Roman" w:cs="Times New Roman"/>
          <w:sz w:val="28"/>
          <w:szCs w:val="28"/>
        </w:rPr>
      </w:pPr>
    </w:p>
    <w:p w:rsidR="002A5E4A" w:rsidRPr="00F264B0" w:rsidRDefault="00F264B0" w:rsidP="00F264B0">
      <w:pPr>
        <w:rPr>
          <w:rFonts w:ascii="Times New Roman" w:hAnsi="Times New Roman" w:cs="Times New Roman"/>
          <w:sz w:val="28"/>
          <w:szCs w:val="28"/>
        </w:rPr>
      </w:pPr>
      <w:r w:rsidRPr="00F264B0">
        <w:rPr>
          <w:rFonts w:ascii="Times New Roman" w:hAnsi="Times New Roman" w:cs="Times New Roman"/>
          <w:sz w:val="28"/>
          <w:szCs w:val="28"/>
        </w:rPr>
        <w:t xml:space="preserve"> 12.              Графические упражнения. Графическая деятельность способствует лучшей ориентировке на листе бумаги и готовит руку к письму. Детям предлагаются задания «Нарисуй волны», «Дым», «Рыбка», «Дорожки», «Виражи», «Найди путь», «Пройди по лабиринту», «Дорисуй орнамент», «Нарисуй лабиринт». При выполнении заданий необходимо учитывать индивидуальные особенности ребенка: его возраст, настроение, желание и возможности, чтобы ребенок занимался с удовольствием и добивался хороших результатов.</w:t>
      </w:r>
    </w:p>
    <w:sectPr w:rsidR="002A5E4A" w:rsidRPr="00F264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4B0"/>
    <w:rsid w:val="002A5E4A"/>
    <w:rsid w:val="00F264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72C5B5-56E3-42C6-B9F5-1B39CB520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1632</Words>
  <Characters>9303</Characters>
  <Application>Microsoft Office Word</Application>
  <DocSecurity>0</DocSecurity>
  <Lines>77</Lines>
  <Paragraphs>21</Paragraphs>
  <ScaleCrop>false</ScaleCrop>
  <Company>SPecialiST RePack</Company>
  <LinksUpToDate>false</LinksUpToDate>
  <CharactersWithSpaces>10914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2</cp:revision>
  <dcterms:created xsi:type="dcterms:W3CDTF">2020-11-20T05:45:00Z</dcterms:created>
  <dcterms:modified xsi:type="dcterms:W3CDTF">2020-11-20T05:53:00Z</dcterms:modified>
</cp:coreProperties>
</file>