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50" w:rsidRPr="00891174" w:rsidRDefault="00891174" w:rsidP="00891174">
      <w:pPr>
        <w:jc w:val="center"/>
        <w:rPr>
          <w:b/>
          <w:bCs/>
          <w:sz w:val="28"/>
          <w:szCs w:val="28"/>
        </w:rPr>
      </w:pPr>
      <w:r w:rsidRPr="00891174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0_10073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0_100737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A170B0" w:rsidRPr="00891174">
        <w:rPr>
          <w:b/>
          <w:bCs/>
          <w:sz w:val="28"/>
          <w:szCs w:val="28"/>
        </w:rPr>
        <w:br w:type="page"/>
      </w:r>
      <w:bookmarkStart w:id="0" w:name="_GoBack"/>
      <w:bookmarkEnd w:id="0"/>
    </w:p>
    <w:p w:rsidR="001B3134" w:rsidRDefault="00891174" w:rsidP="001B3134">
      <w:pPr>
        <w:spacing w:line="276" w:lineRule="auto"/>
        <w:jc w:val="center"/>
        <w:rPr>
          <w:b/>
        </w:rPr>
      </w:pPr>
      <w:r>
        <w:rPr>
          <w:b/>
        </w:rPr>
        <w:lastRenderedPageBreak/>
        <w:t xml:space="preserve">ИНСТРУКЦИЯ ПО ОХРАНЕ ТРУДА </w:t>
      </w:r>
      <w:r w:rsidRPr="001B3134">
        <w:rPr>
          <w:b/>
        </w:rPr>
        <w:t>ПРИ РАБОТЕ С ЭЛЕКТРОМЯСОРУБКОЙ</w:t>
      </w:r>
    </w:p>
    <w:p w:rsidR="001B3134" w:rsidRDefault="00891174" w:rsidP="001B3134">
      <w:pPr>
        <w:spacing w:line="276" w:lineRule="auto"/>
        <w:jc w:val="center"/>
        <w:rPr>
          <w:b/>
        </w:rPr>
      </w:pPr>
    </w:p>
    <w:p w:rsidR="001440D4" w:rsidRPr="00255111" w:rsidRDefault="00891174" w:rsidP="00255111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0" w:firstLine="0"/>
        <w:jc w:val="center"/>
        <w:rPr>
          <w:b/>
        </w:rPr>
      </w:pPr>
      <w:r w:rsidRPr="00255111">
        <w:rPr>
          <w:b/>
        </w:rPr>
        <w:t xml:space="preserve">ОБЩИЕ ТРЕБОВАНИЯ </w:t>
      </w:r>
      <w:r w:rsidRPr="00255111">
        <w:rPr>
          <w:b/>
          <w:bCs/>
        </w:rPr>
        <w:t>ОХРАНЫ ТРУДА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К самостоятельной работе с </w:t>
      </w:r>
      <w:proofErr w:type="spellStart"/>
      <w:r>
        <w:t>электромясорубкой</w:t>
      </w:r>
      <w:proofErr w:type="spellEnd"/>
      <w:r>
        <w:t xml:space="preserve"> допускаются лица в возрасте не моложе 18 лет, прошедшие соответствующую подготовку, инструктаж по охране труда, медицинский осмотр и не имеющие противопоказаний по состоянию здоровья.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Работающие должны соблюдать правила внутреннего трудового распорядка, </w:t>
      </w:r>
      <w:r>
        <w:t xml:space="preserve">установленные режимы труда и отдыха.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 работе с </w:t>
      </w:r>
      <w:proofErr w:type="spellStart"/>
      <w:r>
        <w:t>электромясорубкой</w:t>
      </w:r>
      <w:proofErr w:type="spellEnd"/>
      <w:r>
        <w:t xml:space="preserve"> возможно воздействие на работа­ющих следующих опасных производственных факторов: </w:t>
      </w:r>
    </w:p>
    <w:p w:rsidR="00377B49" w:rsidRDefault="00891174" w:rsidP="00377B49">
      <w:pPr>
        <w:spacing w:line="276" w:lineRule="auto"/>
        <w:jc w:val="both"/>
      </w:pPr>
      <w:r>
        <w:t xml:space="preserve">- травмирование рук при работе без специальных толкателей; </w:t>
      </w:r>
    </w:p>
    <w:p w:rsidR="00377B49" w:rsidRDefault="00891174" w:rsidP="00377B49">
      <w:pPr>
        <w:spacing w:line="276" w:lineRule="auto"/>
        <w:jc w:val="both"/>
      </w:pPr>
      <w:r>
        <w:t>- поражение электрическим током при неисправн</w:t>
      </w:r>
      <w:r>
        <w:t xml:space="preserve">ом заземлении    кор­пуса </w:t>
      </w:r>
      <w:proofErr w:type="spellStart"/>
      <w:r>
        <w:t>электромясорубки</w:t>
      </w:r>
      <w:proofErr w:type="spellEnd"/>
      <w:r>
        <w:t xml:space="preserve"> и отсутствии диэлектрического коврика.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 работе с </w:t>
      </w:r>
      <w:proofErr w:type="spellStart"/>
      <w:r>
        <w:t>электромясорубкой</w:t>
      </w:r>
      <w:proofErr w:type="spellEnd"/>
      <w:r>
        <w:t xml:space="preserve"> должна использоваться следую­щая спецодежда и средства индивидуальной защиты: халат, передник хлоп­чатобумажный, косынка или колпак, диэлектри</w:t>
      </w:r>
      <w:r>
        <w:t xml:space="preserve">ческий коврик.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На пищеблоке должна быть </w:t>
      </w:r>
      <w:proofErr w:type="spellStart"/>
      <w:r>
        <w:t>медаптечка</w:t>
      </w:r>
      <w:proofErr w:type="spellEnd"/>
      <w:r>
        <w:t xml:space="preserve"> с набором необходимых медикаментов и перевязочных средств для оказания первой помощи при травмах.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Работающие обязаны соблюдать правила пожарной безопасности, знать места расположения первичных средств по</w:t>
      </w:r>
      <w:r>
        <w:t xml:space="preserve">жаротушения. Пищеблок должен быть обеспечен углекислотным или порошковым огнетушителем.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При несчастном случае пострадавший или очевидец несчастного случая обязан немедленно сообщить администрации учреждения. При не­исправности оборудования прекратить рабо</w:t>
      </w:r>
      <w:r>
        <w:t xml:space="preserve">ту и сообщить об этом адми­нистрации учреждения.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В процессе работы соблюдать правила ношения спецодежды, пользо­вания средствами индивидуальной и коллективной защиты, соблюдать прави­ла личной гигиены, содержать в чистоте рабочее место.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Лица, допустившие</w:t>
      </w:r>
      <w:r>
        <w:t xml:space="preserve">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:rsidR="00377B49" w:rsidRDefault="00891174" w:rsidP="00377B49">
      <w:pPr>
        <w:tabs>
          <w:tab w:val="left" w:pos="1134"/>
        </w:tabs>
        <w:spacing w:line="276" w:lineRule="auto"/>
        <w:ind w:left="709"/>
        <w:jc w:val="both"/>
      </w:pPr>
    </w:p>
    <w:p w:rsidR="00377B49" w:rsidRPr="00377B49" w:rsidRDefault="00891174" w:rsidP="00377B49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0" w:firstLine="0"/>
        <w:jc w:val="center"/>
        <w:rPr>
          <w:b/>
        </w:rPr>
      </w:pPr>
      <w:r w:rsidRPr="00377B49">
        <w:rPr>
          <w:b/>
        </w:rPr>
        <w:t xml:space="preserve">ТРЕБОВАНИЯ </w:t>
      </w:r>
      <w:r w:rsidRPr="00255111">
        <w:rPr>
          <w:b/>
          <w:bCs/>
        </w:rPr>
        <w:t>ОХРАНЫ ТРУДА</w:t>
      </w:r>
      <w:r w:rsidRPr="00377B49">
        <w:rPr>
          <w:b/>
        </w:rPr>
        <w:t xml:space="preserve"> ПЕРЕД НАЧАЛОМ РАБОТЫ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Надеть спецодежду, волосы заправить под косынку или колпак.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Убедиться в наличии на полу около </w:t>
      </w:r>
      <w:proofErr w:type="spellStart"/>
      <w:r>
        <w:t>электромясорубки</w:t>
      </w:r>
      <w:proofErr w:type="spellEnd"/>
      <w:r>
        <w:t xml:space="preserve"> диэлектри­ческого коврика.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Проверить наличие и надёжность подсоединения к корпусу </w:t>
      </w:r>
      <w:proofErr w:type="spellStart"/>
      <w:r>
        <w:t>элект­ромясорубк</w:t>
      </w:r>
      <w:r>
        <w:t>и</w:t>
      </w:r>
      <w:proofErr w:type="spellEnd"/>
      <w:r>
        <w:t xml:space="preserve"> защитного заземления, а также целостность подводящего ка­беля электропитания.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Подготовить к работе на </w:t>
      </w:r>
      <w:proofErr w:type="spellStart"/>
      <w:r>
        <w:t>электромясорубке</w:t>
      </w:r>
      <w:proofErr w:type="spellEnd"/>
      <w:r>
        <w:t xml:space="preserve"> продукты и толкатели.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Проверить работу </w:t>
      </w:r>
      <w:proofErr w:type="spellStart"/>
      <w:r>
        <w:t>электромясорубки</w:t>
      </w:r>
      <w:proofErr w:type="spellEnd"/>
      <w:r>
        <w:t xml:space="preserve"> на холостом ходу путём крат­ковременного её включения.</w:t>
      </w:r>
    </w:p>
    <w:p w:rsidR="00377B49" w:rsidRPr="00377B49" w:rsidRDefault="00891174" w:rsidP="00377B49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0" w:firstLine="0"/>
        <w:jc w:val="center"/>
        <w:rPr>
          <w:b/>
        </w:rPr>
      </w:pPr>
      <w:r>
        <w:rPr>
          <w:b/>
        </w:rPr>
        <w:br w:type="page"/>
      </w:r>
      <w:r w:rsidRPr="00377B49">
        <w:rPr>
          <w:b/>
        </w:rPr>
        <w:lastRenderedPageBreak/>
        <w:t xml:space="preserve">ТРЕБОВАНИЯ </w:t>
      </w:r>
      <w:r w:rsidRPr="00255111">
        <w:rPr>
          <w:b/>
          <w:bCs/>
        </w:rPr>
        <w:t>ОХРАНЫ ТРУ</w:t>
      </w:r>
      <w:r w:rsidRPr="00255111">
        <w:rPr>
          <w:b/>
          <w:bCs/>
        </w:rPr>
        <w:t>ДА</w:t>
      </w:r>
      <w:r w:rsidRPr="00377B49">
        <w:rPr>
          <w:b/>
        </w:rPr>
        <w:t xml:space="preserve"> ВО ВРЕМЯ РАБОТЫ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Встать на диэлектрический коврик и включить </w:t>
      </w:r>
      <w:proofErr w:type="spellStart"/>
      <w:r>
        <w:t>электромясорубку</w:t>
      </w:r>
      <w:proofErr w:type="spellEnd"/>
      <w:r>
        <w:t xml:space="preserve">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Продукты для обработки на </w:t>
      </w:r>
      <w:proofErr w:type="spellStart"/>
      <w:r>
        <w:t>электромясорубке</w:t>
      </w:r>
      <w:proofErr w:type="spellEnd"/>
      <w:r>
        <w:t xml:space="preserve"> закладывать в при­емную камеру не крупными кусками.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Запрещается проталкивать обрабатываемые продукты к шнеку </w:t>
      </w:r>
      <w:proofErr w:type="spellStart"/>
      <w:r>
        <w:t>элек­тромясорубки</w:t>
      </w:r>
      <w:proofErr w:type="spellEnd"/>
      <w:r>
        <w:t xml:space="preserve"> рук</w:t>
      </w:r>
      <w:r>
        <w:t xml:space="preserve">ами во избежание их травмирования, для этой цели ис­пользовать специальные деревянные толкатели.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Не перегружать приёмную камеру </w:t>
      </w:r>
      <w:proofErr w:type="spellStart"/>
      <w:r>
        <w:t>электромясорубки</w:t>
      </w:r>
      <w:proofErr w:type="spellEnd"/>
      <w:r>
        <w:t xml:space="preserve"> продуктами, закладывать их для обработки небольшими порциями.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Перед обработкой на </w:t>
      </w:r>
      <w:proofErr w:type="spellStart"/>
      <w:r>
        <w:t>электромясорубке</w:t>
      </w:r>
      <w:proofErr w:type="spellEnd"/>
      <w:r>
        <w:t xml:space="preserve"> мяса прове</w:t>
      </w:r>
      <w:r>
        <w:t>рить отсутствие в нём костей.</w:t>
      </w:r>
    </w:p>
    <w:p w:rsidR="00377B49" w:rsidRDefault="00891174" w:rsidP="00377B49">
      <w:pPr>
        <w:spacing w:line="276" w:lineRule="auto"/>
        <w:jc w:val="both"/>
      </w:pPr>
    </w:p>
    <w:p w:rsidR="00377B49" w:rsidRPr="00377B49" w:rsidRDefault="00891174" w:rsidP="00377B49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0" w:firstLine="0"/>
        <w:jc w:val="center"/>
        <w:rPr>
          <w:b/>
        </w:rPr>
      </w:pPr>
      <w:r w:rsidRPr="00377B49">
        <w:rPr>
          <w:b/>
        </w:rPr>
        <w:t xml:space="preserve">ТРЕБОВАНИЯ </w:t>
      </w:r>
      <w:r w:rsidRPr="00255111">
        <w:rPr>
          <w:b/>
          <w:bCs/>
        </w:rPr>
        <w:t>ОХРАНЫ ТРУДА</w:t>
      </w:r>
      <w:r w:rsidRPr="00377B49">
        <w:rPr>
          <w:b/>
        </w:rPr>
        <w:t xml:space="preserve"> В АВАРИЙНЫХ СИТУАЦИЯХ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 возникновении неисправности в работе </w:t>
      </w:r>
      <w:proofErr w:type="spellStart"/>
      <w:r>
        <w:t>электромясорубки</w:t>
      </w:r>
      <w:proofErr w:type="spellEnd"/>
      <w:r>
        <w:t xml:space="preserve">, а также нарушении защитного заземления её корпуса работу прекратить и выключить </w:t>
      </w:r>
      <w:proofErr w:type="spellStart"/>
      <w:r>
        <w:t>электромясорубку</w:t>
      </w:r>
      <w:proofErr w:type="spellEnd"/>
      <w:r>
        <w:t>. Работу   продолжить по</w:t>
      </w:r>
      <w:r>
        <w:t xml:space="preserve">сле устранения не­исправности.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 коротком замыкании и загорании электрооборудования мясорубки немедленно отключить её от сети и приступить к тушению очага возгорания с помощью углекислотного или порошкового огнетушителя.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При получении травмы оказать пе</w:t>
      </w:r>
      <w:r>
        <w:t xml:space="preserve">рвую помощь пострадавшему, при необходимости отправить его в ближайшее лечебное учреждение и сообщить об этом администрации учреждения.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 поражении электрическим током немедленно отключить </w:t>
      </w:r>
      <w:proofErr w:type="spellStart"/>
      <w:r>
        <w:t>электромясорубку</w:t>
      </w:r>
      <w:proofErr w:type="spellEnd"/>
      <w:r>
        <w:t xml:space="preserve"> от сети, оказать пострадавшему первую помощь, п</w:t>
      </w:r>
      <w:r>
        <w:t>ри отсутствии у пострадавшего дыхания и пульса сделать ему искусственное дыхание или непрямой массаж сердца до восстановления дыхания и пульса и отправить пострадавшего в ближайшее лечебное учреждение.</w:t>
      </w:r>
    </w:p>
    <w:p w:rsidR="00377B49" w:rsidRDefault="00891174" w:rsidP="00377B49">
      <w:pPr>
        <w:spacing w:line="276" w:lineRule="auto"/>
        <w:jc w:val="both"/>
      </w:pPr>
    </w:p>
    <w:p w:rsidR="00377B49" w:rsidRPr="00377B49" w:rsidRDefault="00891174" w:rsidP="00377B49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0" w:firstLine="0"/>
        <w:jc w:val="center"/>
        <w:rPr>
          <w:b/>
        </w:rPr>
      </w:pPr>
      <w:r w:rsidRPr="00377B49">
        <w:rPr>
          <w:b/>
        </w:rPr>
        <w:t xml:space="preserve">ТРЕБОВАНИЯ </w:t>
      </w:r>
      <w:r w:rsidRPr="00255111">
        <w:rPr>
          <w:b/>
          <w:bCs/>
        </w:rPr>
        <w:t>ОХРАНЫ ТРУДА</w:t>
      </w:r>
      <w:r w:rsidRPr="00377B49">
        <w:rPr>
          <w:b/>
        </w:rPr>
        <w:t xml:space="preserve"> ПО ОКОНЧАНИИ РАБОТЫ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Выключить</w:t>
      </w:r>
      <w:r>
        <w:t xml:space="preserve"> </w:t>
      </w:r>
      <w:proofErr w:type="spellStart"/>
      <w:r>
        <w:t>электромясорубку</w:t>
      </w:r>
      <w:proofErr w:type="spellEnd"/>
      <w:r>
        <w:t xml:space="preserve">, удалить из неё остатки продуктов и промыть горячей водой. </w:t>
      </w:r>
    </w:p>
    <w:p w:rsidR="00377B49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 xml:space="preserve">Привести в порядок рабочее место, провести влажную уборку и проветрить помещение </w:t>
      </w:r>
    </w:p>
    <w:p w:rsidR="00377B49" w:rsidRPr="00255111" w:rsidRDefault="00891174" w:rsidP="00377B49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9"/>
        <w:jc w:val="both"/>
      </w:pPr>
      <w:r>
        <w:t>Снять спецодежду и тщательно вымыть руки с мылом.</w:t>
      </w:r>
    </w:p>
    <w:p w:rsidR="00E10DB0" w:rsidRPr="00E10DB0" w:rsidRDefault="00891174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891174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86BEB4291FD74972B12ED1198F30ED9C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работе на мясорубке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891174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891174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70E65212BC7E4BE9BEA3EB1F92981DBC"/>
                </w:placeholder>
              </w:sdtPr>
              <w:sdtEndPr/>
              <w:sdtContent/>
            </w:sdt>
          </w:p>
        </w:tc>
      </w:tr>
    </w:tbl>
    <w:p w:rsidR="00E10DB0" w:rsidRPr="00E10DB0" w:rsidRDefault="00891174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1174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1174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891174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E4967"/>
    <w:multiLevelType w:val="multilevel"/>
    <w:tmpl w:val="F488A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1E65E6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91174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837232-C5B0-4825-8F7B-3D6233EB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6BEB4291FD74972B12ED1198F30ED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1B43D9-F870-4ADD-BC83-02EFBDD65805}"/>
      </w:docPartPr>
      <w:docPartBody>
        <w:p w:rsidR="00000000" w:rsidRDefault="00E03412">
          <w:pPr>
            <w:pStyle w:val="86BEB4291FD74972B12ED1198F30ED9C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E65212BC7E4BE9BEA3EB1F92981D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CCB613-F743-42F7-B6C2-527407B765D3}"/>
      </w:docPartPr>
      <w:docPartBody>
        <w:p w:rsidR="00000000" w:rsidRDefault="00E03412">
          <w:pPr>
            <w:pStyle w:val="70E65212BC7E4BE9BEA3EB1F92981DBC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412"/>
    <w:rsid w:val="00E0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86BEB4291FD74972B12ED1198F30ED9C">
    <w:name w:val="86BEB4291FD74972B12ED1198F30ED9C"/>
  </w:style>
  <w:style w:type="paragraph" w:customStyle="1" w:styleId="70E65212BC7E4BE9BEA3EB1F92981DBC">
    <w:name w:val="70E65212BC7E4BE9BEA3EB1F92981D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2020-03-10T07:07:00Z</dcterms:modified>
</cp:coreProperties>
</file>